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13BFF">
      <w:pPr>
        <w:jc w:val="center"/>
        <w:rPr>
          <w:rFonts w:hint="eastAsia"/>
          <w:b/>
          <w:bCs/>
          <w:sz w:val="44"/>
          <w:szCs w:val="44"/>
        </w:rPr>
      </w:pPr>
      <w:bookmarkStart w:id="0" w:name="_GoBack"/>
    </w:p>
    <w:bookmarkEnd w:id="0"/>
    <w:p w14:paraId="438CCF16">
      <w:pPr>
        <w:jc w:val="center"/>
        <w:rPr>
          <w:b/>
          <w:bCs/>
          <w:sz w:val="44"/>
          <w:szCs w:val="44"/>
        </w:rPr>
      </w:pPr>
      <w:r>
        <w:rPr>
          <w:rFonts w:hint="eastAsia"/>
          <w:b/>
          <w:bCs/>
          <w:sz w:val="44"/>
          <w:szCs w:val="44"/>
        </w:rPr>
        <w:t>南湖校区新体育场一楼东侧健身房装修设计服务采购评审打分细则</w:t>
      </w:r>
    </w:p>
    <w:p w14:paraId="5863FA95">
      <w:pPr>
        <w:pStyle w:val="7"/>
        <w:ind w:left="0" w:leftChars="0" w:firstLine="0" w:firstLineChars="0"/>
        <w:rPr>
          <w:sz w:val="30"/>
          <w:szCs w:val="30"/>
        </w:rPr>
      </w:pPr>
    </w:p>
    <w:p w14:paraId="7189029D">
      <w:pPr>
        <w:pStyle w:val="7"/>
        <w:ind w:left="0" w:leftChars="0" w:firstLine="0" w:firstLineChars="0"/>
        <w:rPr>
          <w:sz w:val="30"/>
          <w:szCs w:val="30"/>
        </w:rPr>
      </w:pPr>
      <w:r>
        <w:rPr>
          <w:rFonts w:hint="eastAsia"/>
          <w:sz w:val="30"/>
          <w:szCs w:val="30"/>
        </w:rPr>
        <w:t>评审人员签名：                                        日期：</w:t>
      </w:r>
    </w:p>
    <w:tbl>
      <w:tblPr>
        <w:tblStyle w:val="8"/>
        <w:tblW w:w="4997" w:type="pct"/>
        <w:tblInd w:w="0" w:type="dxa"/>
        <w:tblLayout w:type="autofit"/>
        <w:tblCellMar>
          <w:top w:w="0" w:type="dxa"/>
          <w:left w:w="108" w:type="dxa"/>
          <w:bottom w:w="0" w:type="dxa"/>
          <w:right w:w="108" w:type="dxa"/>
        </w:tblCellMar>
      </w:tblPr>
      <w:tblGrid>
        <w:gridCol w:w="1010"/>
        <w:gridCol w:w="1072"/>
        <w:gridCol w:w="5941"/>
        <w:gridCol w:w="1326"/>
        <w:gridCol w:w="1327"/>
      </w:tblGrid>
      <w:tr w14:paraId="5EC509EB">
        <w:tblPrEx>
          <w:tblCellMar>
            <w:top w:w="0" w:type="dxa"/>
            <w:left w:w="108" w:type="dxa"/>
            <w:bottom w:w="0" w:type="dxa"/>
            <w:right w:w="108" w:type="dxa"/>
          </w:tblCellMar>
        </w:tblPrEx>
        <w:trPr>
          <w:trHeight w:val="850" w:hRule="exact"/>
        </w:trPr>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0CB12">
            <w:pPr>
              <w:widowControl/>
              <w:jc w:val="center"/>
              <w:textAlignment w:val="center"/>
              <w:rPr>
                <w:rFonts w:ascii="宋体" w:hAnsi="宋体" w:cs="宋体"/>
                <w:b/>
                <w:bCs/>
              </w:rPr>
            </w:pPr>
            <w:r>
              <w:rPr>
                <w:rFonts w:hint="eastAsia" w:ascii="宋体" w:hAnsi="宋体" w:cs="宋体"/>
                <w:b/>
                <w:bCs/>
                <w:kern w:val="0"/>
              </w:rPr>
              <w:t>评审内容</w:t>
            </w:r>
          </w:p>
        </w:tc>
        <w:tc>
          <w:tcPr>
            <w:tcW w:w="502" w:type="pct"/>
            <w:tcBorders>
              <w:top w:val="single" w:color="000000" w:sz="4" w:space="0"/>
              <w:left w:val="nil"/>
              <w:bottom w:val="single" w:color="000000" w:sz="4" w:space="0"/>
              <w:right w:val="single" w:color="000000" w:sz="4" w:space="0"/>
            </w:tcBorders>
            <w:shd w:val="clear" w:color="auto" w:fill="FFFFFF"/>
            <w:vAlign w:val="center"/>
          </w:tcPr>
          <w:p w14:paraId="3047A7A2">
            <w:pPr>
              <w:widowControl/>
              <w:jc w:val="center"/>
              <w:textAlignment w:val="center"/>
              <w:rPr>
                <w:rFonts w:ascii="宋体" w:hAnsi="宋体" w:cs="宋体"/>
                <w:b/>
                <w:bCs/>
                <w:kern w:val="0"/>
              </w:rPr>
            </w:pPr>
            <w:r>
              <w:rPr>
                <w:rFonts w:hint="eastAsia" w:ascii="宋体" w:hAnsi="宋体" w:cs="宋体"/>
                <w:b/>
                <w:bCs/>
                <w:kern w:val="0"/>
              </w:rPr>
              <w:t>评分</w:t>
            </w:r>
          </w:p>
          <w:p w14:paraId="097DF056">
            <w:pPr>
              <w:widowControl/>
              <w:jc w:val="center"/>
              <w:textAlignment w:val="center"/>
              <w:rPr>
                <w:rFonts w:ascii="宋体" w:hAnsi="宋体" w:cs="宋体"/>
                <w:b/>
                <w:bCs/>
              </w:rPr>
            </w:pPr>
            <w:r>
              <w:rPr>
                <w:rFonts w:hint="eastAsia" w:ascii="宋体" w:hAnsi="宋体" w:cs="宋体"/>
                <w:b/>
                <w:bCs/>
                <w:kern w:val="0"/>
              </w:rPr>
              <w:t>因素</w:t>
            </w:r>
          </w:p>
        </w:tc>
        <w:tc>
          <w:tcPr>
            <w:tcW w:w="2782" w:type="pct"/>
            <w:tcBorders>
              <w:top w:val="single" w:color="000000" w:sz="4" w:space="0"/>
              <w:left w:val="nil"/>
              <w:bottom w:val="single" w:color="000000" w:sz="4" w:space="0"/>
              <w:right w:val="single" w:color="000000" w:sz="4" w:space="0"/>
            </w:tcBorders>
            <w:shd w:val="clear" w:color="auto" w:fill="FFFFFF"/>
            <w:vAlign w:val="center"/>
          </w:tcPr>
          <w:p w14:paraId="6A7E873E">
            <w:pPr>
              <w:widowControl/>
              <w:jc w:val="center"/>
              <w:textAlignment w:val="center"/>
              <w:rPr>
                <w:rFonts w:ascii="宋体" w:hAnsi="宋体" w:cs="宋体"/>
                <w:b/>
                <w:bCs/>
              </w:rPr>
            </w:pPr>
            <w:r>
              <w:rPr>
                <w:rFonts w:hint="eastAsia" w:ascii="宋体" w:hAnsi="宋体" w:cs="宋体"/>
                <w:b/>
                <w:bCs/>
                <w:kern w:val="0"/>
              </w:rPr>
              <w:t>评审标准</w:t>
            </w: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376AE59D">
            <w:pPr>
              <w:widowControl/>
              <w:jc w:val="center"/>
              <w:textAlignment w:val="center"/>
              <w:rPr>
                <w:rFonts w:ascii="宋体" w:hAnsi="宋体" w:cs="宋体"/>
                <w:b/>
                <w:bCs/>
              </w:rPr>
            </w:pPr>
            <w:r>
              <w:rPr>
                <w:rFonts w:hint="eastAsia" w:ascii="宋体" w:hAnsi="宋体" w:cs="宋体"/>
                <w:b/>
                <w:bCs/>
              </w:rPr>
              <w:t>商家</w:t>
            </w: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31569441">
            <w:pPr>
              <w:widowControl/>
              <w:jc w:val="center"/>
              <w:textAlignment w:val="center"/>
              <w:rPr>
                <w:rFonts w:ascii="宋体" w:hAnsi="宋体" w:cs="宋体"/>
                <w:b/>
                <w:bCs/>
              </w:rPr>
            </w:pPr>
            <w:r>
              <w:rPr>
                <w:rFonts w:hint="eastAsia" w:ascii="宋体" w:hAnsi="宋体" w:cs="宋体"/>
                <w:b/>
                <w:bCs/>
              </w:rPr>
              <w:t>得分</w:t>
            </w:r>
          </w:p>
        </w:tc>
      </w:tr>
      <w:tr w14:paraId="41AB9624">
        <w:tblPrEx>
          <w:tblCellMar>
            <w:top w:w="0" w:type="dxa"/>
            <w:left w:w="108" w:type="dxa"/>
            <w:bottom w:w="0" w:type="dxa"/>
            <w:right w:w="108" w:type="dxa"/>
          </w:tblCellMar>
        </w:tblPrEx>
        <w:trPr>
          <w:trHeight w:val="514" w:hRule="exact"/>
        </w:trPr>
        <w:tc>
          <w:tcPr>
            <w:tcW w:w="473" w:type="pct"/>
            <w:vMerge w:val="restart"/>
            <w:tcBorders>
              <w:top w:val="single" w:color="000000" w:sz="4" w:space="0"/>
              <w:left w:val="single" w:color="000000" w:sz="4" w:space="0"/>
              <w:right w:val="single" w:color="000000" w:sz="4" w:space="0"/>
            </w:tcBorders>
            <w:shd w:val="clear" w:color="auto" w:fill="FFFFFF"/>
            <w:vAlign w:val="center"/>
          </w:tcPr>
          <w:p w14:paraId="1B891C08">
            <w:pPr>
              <w:widowControl/>
              <w:jc w:val="center"/>
              <w:textAlignment w:val="center"/>
              <w:rPr>
                <w:rFonts w:ascii="仿宋" w:hAnsi="仿宋" w:eastAsia="仿宋"/>
                <w:kern w:val="0"/>
                <w:sz w:val="20"/>
                <w:szCs w:val="20"/>
              </w:rPr>
            </w:pPr>
            <w:r>
              <w:rPr>
                <w:rFonts w:hint="eastAsia" w:ascii="仿宋" w:hAnsi="仿宋" w:eastAsia="仿宋"/>
                <w:kern w:val="0"/>
                <w:sz w:val="20"/>
                <w:szCs w:val="20"/>
              </w:rPr>
              <w:t>商务</w:t>
            </w:r>
          </w:p>
          <w:p w14:paraId="5B6FD997">
            <w:pPr>
              <w:widowControl/>
              <w:jc w:val="center"/>
              <w:textAlignment w:val="center"/>
              <w:rPr>
                <w:rFonts w:ascii="仿宋" w:hAnsi="仿宋" w:eastAsia="仿宋"/>
                <w:sz w:val="20"/>
                <w:szCs w:val="20"/>
              </w:rPr>
            </w:pPr>
            <w:r>
              <w:rPr>
                <w:rFonts w:hint="eastAsia" w:ascii="仿宋" w:hAnsi="仿宋" w:eastAsia="仿宋"/>
                <w:kern w:val="0"/>
                <w:sz w:val="20"/>
                <w:szCs w:val="20"/>
              </w:rPr>
              <w:t>报价</w:t>
            </w:r>
            <w:r>
              <w:rPr>
                <w:rFonts w:hint="eastAsia" w:ascii="仿宋" w:hAnsi="仿宋" w:eastAsia="仿宋"/>
                <w:kern w:val="0"/>
                <w:sz w:val="20"/>
                <w:szCs w:val="20"/>
              </w:rPr>
              <w:br w:type="textWrapping"/>
            </w:r>
            <w:r>
              <w:rPr>
                <w:rFonts w:hint="eastAsia" w:ascii="仿宋" w:hAnsi="仿宋" w:eastAsia="仿宋"/>
                <w:kern w:val="0"/>
                <w:sz w:val="20"/>
                <w:szCs w:val="20"/>
              </w:rPr>
              <w:t>（35分）</w:t>
            </w:r>
          </w:p>
        </w:tc>
        <w:tc>
          <w:tcPr>
            <w:tcW w:w="502" w:type="pct"/>
            <w:vMerge w:val="restart"/>
            <w:tcBorders>
              <w:top w:val="single" w:color="000000" w:sz="4" w:space="0"/>
              <w:left w:val="nil"/>
              <w:right w:val="single" w:color="000000" w:sz="4" w:space="0"/>
            </w:tcBorders>
            <w:shd w:val="clear" w:color="auto" w:fill="FFFFFF"/>
            <w:vAlign w:val="center"/>
          </w:tcPr>
          <w:p w14:paraId="37DD4A4D">
            <w:pPr>
              <w:widowControl/>
              <w:jc w:val="center"/>
              <w:textAlignment w:val="center"/>
              <w:rPr>
                <w:rFonts w:ascii="仿宋" w:hAnsi="仿宋" w:eastAsia="仿宋"/>
                <w:kern w:val="0"/>
                <w:sz w:val="20"/>
                <w:szCs w:val="20"/>
              </w:rPr>
            </w:pPr>
            <w:r>
              <w:rPr>
                <w:rFonts w:hint="eastAsia" w:ascii="仿宋" w:hAnsi="仿宋" w:eastAsia="仿宋"/>
                <w:kern w:val="0"/>
                <w:sz w:val="20"/>
                <w:szCs w:val="20"/>
              </w:rPr>
              <w:t>投标</w:t>
            </w:r>
          </w:p>
          <w:p w14:paraId="23418E70">
            <w:pPr>
              <w:widowControl/>
              <w:jc w:val="center"/>
              <w:textAlignment w:val="center"/>
              <w:rPr>
                <w:rFonts w:ascii="仿宋" w:hAnsi="仿宋" w:eastAsia="仿宋"/>
                <w:kern w:val="0"/>
                <w:sz w:val="20"/>
                <w:szCs w:val="20"/>
              </w:rPr>
            </w:pPr>
            <w:r>
              <w:rPr>
                <w:rFonts w:hint="eastAsia" w:ascii="仿宋" w:hAnsi="仿宋" w:eastAsia="仿宋"/>
                <w:kern w:val="0"/>
                <w:sz w:val="20"/>
                <w:szCs w:val="20"/>
              </w:rPr>
              <w:t>报价</w:t>
            </w:r>
          </w:p>
          <w:p w14:paraId="19E9DF2A">
            <w:pPr>
              <w:widowControl/>
              <w:jc w:val="center"/>
              <w:textAlignment w:val="center"/>
              <w:rPr>
                <w:rFonts w:ascii="仿宋" w:hAnsi="仿宋" w:eastAsia="仿宋"/>
                <w:sz w:val="20"/>
                <w:szCs w:val="20"/>
              </w:rPr>
            </w:pPr>
            <w:r>
              <w:rPr>
                <w:rFonts w:hint="eastAsia" w:ascii="仿宋" w:hAnsi="仿宋" w:eastAsia="仿宋"/>
                <w:kern w:val="0"/>
                <w:sz w:val="20"/>
                <w:szCs w:val="20"/>
              </w:rPr>
              <w:t>（30分）</w:t>
            </w:r>
          </w:p>
        </w:tc>
        <w:tc>
          <w:tcPr>
            <w:tcW w:w="2782" w:type="pct"/>
            <w:vMerge w:val="restart"/>
            <w:tcBorders>
              <w:top w:val="single" w:color="000000" w:sz="4" w:space="0"/>
              <w:left w:val="nil"/>
              <w:right w:val="single" w:color="000000" w:sz="4" w:space="0"/>
            </w:tcBorders>
            <w:shd w:val="clear" w:color="auto" w:fill="FFFFFF"/>
          </w:tcPr>
          <w:p w14:paraId="18604BC5">
            <w:pPr>
              <w:spacing w:line="500" w:lineRule="exact"/>
              <w:ind w:firstLine="400" w:firstLineChars="200"/>
              <w:rPr>
                <w:rFonts w:ascii="宋体" w:hAnsi="宋体"/>
                <w:sz w:val="20"/>
                <w:szCs w:val="20"/>
              </w:rPr>
            </w:pPr>
            <w:r>
              <w:rPr>
                <w:rFonts w:hint="eastAsia" w:ascii="宋体" w:hAnsi="宋体"/>
                <w:sz w:val="20"/>
                <w:szCs w:val="20"/>
              </w:rPr>
              <w:t>采用低价优先法计算：</w:t>
            </w:r>
          </w:p>
          <w:p w14:paraId="18ABB82A">
            <w:pPr>
              <w:spacing w:line="500" w:lineRule="exact"/>
              <w:ind w:firstLine="400" w:firstLineChars="200"/>
              <w:rPr>
                <w:rFonts w:ascii="宋体" w:hAnsi="宋体"/>
                <w:sz w:val="20"/>
                <w:szCs w:val="20"/>
              </w:rPr>
            </w:pPr>
            <w:r>
              <w:rPr>
                <w:rFonts w:hint="eastAsia" w:ascii="宋体" w:hAnsi="宋体"/>
                <w:sz w:val="20"/>
                <w:szCs w:val="20"/>
              </w:rPr>
              <w:t>报价得分=（最低报价/投标报价）×30分</w:t>
            </w: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1F3C3AA5">
            <w:pPr>
              <w:spacing w:line="500" w:lineRule="exact"/>
              <w:jc w:val="center"/>
              <w:rPr>
                <w:rFonts w:ascii="宋体" w:hAnsi="宋体"/>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74924D90">
            <w:pPr>
              <w:widowControl/>
              <w:jc w:val="center"/>
              <w:textAlignment w:val="center"/>
              <w:rPr>
                <w:rFonts w:ascii="仿宋" w:hAnsi="仿宋" w:eastAsia="仿宋"/>
                <w:sz w:val="20"/>
                <w:szCs w:val="20"/>
              </w:rPr>
            </w:pPr>
          </w:p>
        </w:tc>
      </w:tr>
      <w:tr w14:paraId="3CE39127">
        <w:tblPrEx>
          <w:tblCellMar>
            <w:top w:w="0" w:type="dxa"/>
            <w:left w:w="108" w:type="dxa"/>
            <w:bottom w:w="0" w:type="dxa"/>
            <w:right w:w="108" w:type="dxa"/>
          </w:tblCellMar>
        </w:tblPrEx>
        <w:trPr>
          <w:trHeight w:val="475" w:hRule="exact"/>
        </w:trPr>
        <w:tc>
          <w:tcPr>
            <w:tcW w:w="473" w:type="pct"/>
            <w:vMerge w:val="continue"/>
            <w:tcBorders>
              <w:left w:val="single" w:color="000000" w:sz="4" w:space="0"/>
              <w:right w:val="single" w:color="000000" w:sz="4" w:space="0"/>
            </w:tcBorders>
            <w:shd w:val="clear" w:color="auto" w:fill="FFFFFF"/>
            <w:vAlign w:val="center"/>
          </w:tcPr>
          <w:p w14:paraId="175CA504">
            <w:pPr>
              <w:widowControl/>
              <w:jc w:val="center"/>
              <w:textAlignment w:val="center"/>
            </w:pPr>
          </w:p>
        </w:tc>
        <w:tc>
          <w:tcPr>
            <w:tcW w:w="502" w:type="pct"/>
            <w:vMerge w:val="continue"/>
            <w:tcBorders>
              <w:left w:val="nil"/>
              <w:right w:val="single" w:color="000000" w:sz="4" w:space="0"/>
            </w:tcBorders>
            <w:shd w:val="clear" w:color="auto" w:fill="FFFFFF"/>
            <w:vAlign w:val="center"/>
          </w:tcPr>
          <w:p w14:paraId="2A32C275">
            <w:pPr>
              <w:widowControl/>
              <w:jc w:val="center"/>
              <w:textAlignment w:val="center"/>
            </w:pPr>
          </w:p>
        </w:tc>
        <w:tc>
          <w:tcPr>
            <w:tcW w:w="2782" w:type="pct"/>
            <w:vMerge w:val="continue"/>
            <w:tcBorders>
              <w:left w:val="nil"/>
              <w:right w:val="single" w:color="000000" w:sz="4" w:space="0"/>
            </w:tcBorders>
            <w:shd w:val="clear" w:color="auto" w:fill="FFFFFF"/>
          </w:tcPr>
          <w:p w14:paraId="3CE3E172">
            <w:pPr>
              <w:widowControl/>
              <w:jc w:val="center"/>
              <w:textAlignment w:val="center"/>
              <w:rPr>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778BD076">
            <w:pPr>
              <w:spacing w:line="500" w:lineRule="exact"/>
              <w:jc w:val="center"/>
              <w:rPr>
                <w:rFonts w:ascii="宋体" w:hAnsi="宋体"/>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6880AB99">
            <w:pPr>
              <w:widowControl/>
              <w:jc w:val="center"/>
              <w:textAlignment w:val="center"/>
              <w:rPr>
                <w:rFonts w:ascii="仿宋" w:hAnsi="仿宋" w:eastAsia="仿宋"/>
                <w:sz w:val="20"/>
                <w:szCs w:val="20"/>
              </w:rPr>
            </w:pPr>
          </w:p>
        </w:tc>
      </w:tr>
      <w:tr w14:paraId="7629CFD2">
        <w:tblPrEx>
          <w:tblCellMar>
            <w:top w:w="0" w:type="dxa"/>
            <w:left w:w="108" w:type="dxa"/>
            <w:bottom w:w="0" w:type="dxa"/>
            <w:right w:w="108" w:type="dxa"/>
          </w:tblCellMar>
        </w:tblPrEx>
        <w:trPr>
          <w:trHeight w:val="470" w:hRule="exact"/>
        </w:trPr>
        <w:tc>
          <w:tcPr>
            <w:tcW w:w="473" w:type="pct"/>
            <w:vMerge w:val="continue"/>
            <w:tcBorders>
              <w:left w:val="single" w:color="000000" w:sz="4" w:space="0"/>
              <w:right w:val="single" w:color="000000" w:sz="4" w:space="0"/>
            </w:tcBorders>
            <w:shd w:val="clear" w:color="auto" w:fill="FFFFFF"/>
            <w:vAlign w:val="center"/>
          </w:tcPr>
          <w:p w14:paraId="5AC687CF">
            <w:pPr>
              <w:widowControl/>
              <w:jc w:val="center"/>
              <w:textAlignment w:val="center"/>
              <w:rPr>
                <w:rFonts w:ascii="仿宋" w:hAnsi="仿宋" w:eastAsia="仿宋"/>
                <w:sz w:val="20"/>
                <w:szCs w:val="20"/>
              </w:rPr>
            </w:pPr>
          </w:p>
        </w:tc>
        <w:tc>
          <w:tcPr>
            <w:tcW w:w="502" w:type="pct"/>
            <w:vMerge w:val="continue"/>
            <w:tcBorders>
              <w:left w:val="nil"/>
              <w:bottom w:val="single" w:color="000000" w:sz="4" w:space="0"/>
              <w:right w:val="single" w:color="000000" w:sz="4" w:space="0"/>
            </w:tcBorders>
            <w:shd w:val="clear" w:color="auto" w:fill="FFFFFF"/>
            <w:vAlign w:val="center"/>
          </w:tcPr>
          <w:p w14:paraId="17A64AB1">
            <w:pPr>
              <w:widowControl/>
              <w:jc w:val="center"/>
              <w:textAlignment w:val="center"/>
              <w:rPr>
                <w:rFonts w:ascii="仿宋" w:hAnsi="仿宋" w:eastAsia="仿宋"/>
                <w:sz w:val="20"/>
                <w:szCs w:val="20"/>
              </w:rPr>
            </w:pPr>
          </w:p>
        </w:tc>
        <w:tc>
          <w:tcPr>
            <w:tcW w:w="2782" w:type="pct"/>
            <w:vMerge w:val="continue"/>
            <w:tcBorders>
              <w:left w:val="nil"/>
              <w:bottom w:val="single" w:color="000000" w:sz="4" w:space="0"/>
              <w:right w:val="single" w:color="000000" w:sz="4" w:space="0"/>
            </w:tcBorders>
            <w:shd w:val="clear" w:color="auto" w:fill="FFFFFF"/>
          </w:tcPr>
          <w:p w14:paraId="3F714C08">
            <w:pPr>
              <w:widowControl/>
              <w:jc w:val="center"/>
              <w:textAlignment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53E12EAD">
            <w:pPr>
              <w:spacing w:line="500" w:lineRule="exact"/>
              <w:jc w:val="center"/>
              <w:rPr>
                <w:rFonts w:ascii="宋体" w:hAnsi="宋体"/>
                <w:sz w:val="20"/>
                <w:szCs w:val="20"/>
              </w:rPr>
            </w:pPr>
          </w:p>
        </w:tc>
        <w:tc>
          <w:tcPr>
            <w:tcW w:w="621" w:type="pct"/>
            <w:tcBorders>
              <w:top w:val="single" w:color="000000" w:sz="4" w:space="0"/>
              <w:left w:val="nil"/>
              <w:bottom w:val="single" w:color="auto" w:sz="4" w:space="0"/>
              <w:right w:val="single" w:color="000000" w:sz="4" w:space="0"/>
            </w:tcBorders>
            <w:shd w:val="clear" w:color="auto" w:fill="FFFFFF"/>
            <w:vAlign w:val="center"/>
          </w:tcPr>
          <w:p w14:paraId="4788450A">
            <w:pPr>
              <w:widowControl/>
              <w:jc w:val="center"/>
              <w:textAlignment w:val="center"/>
              <w:rPr>
                <w:rFonts w:ascii="仿宋" w:hAnsi="仿宋" w:eastAsia="仿宋"/>
                <w:sz w:val="20"/>
                <w:szCs w:val="20"/>
              </w:rPr>
            </w:pPr>
          </w:p>
        </w:tc>
      </w:tr>
      <w:tr w14:paraId="1DCCBD07">
        <w:tblPrEx>
          <w:tblCellMar>
            <w:top w:w="0" w:type="dxa"/>
            <w:left w:w="108" w:type="dxa"/>
            <w:bottom w:w="0" w:type="dxa"/>
            <w:right w:w="108" w:type="dxa"/>
          </w:tblCellMar>
        </w:tblPrEx>
        <w:trPr>
          <w:trHeight w:val="350" w:hRule="atLeast"/>
        </w:trPr>
        <w:tc>
          <w:tcPr>
            <w:tcW w:w="473" w:type="pct"/>
            <w:vMerge w:val="continue"/>
            <w:tcBorders>
              <w:left w:val="single" w:color="000000" w:sz="4" w:space="0"/>
              <w:bottom w:val="single" w:color="auto" w:sz="4" w:space="0"/>
              <w:right w:val="single" w:color="000000" w:sz="4" w:space="0"/>
            </w:tcBorders>
            <w:shd w:val="clear" w:color="auto" w:fill="FFFFFF"/>
            <w:vAlign w:val="center"/>
          </w:tcPr>
          <w:p w14:paraId="5BD804F2">
            <w:pPr>
              <w:widowControl/>
              <w:jc w:val="center"/>
              <w:textAlignment w:val="center"/>
              <w:rPr>
                <w:rFonts w:ascii="仿宋" w:hAnsi="仿宋" w:eastAsia="仿宋"/>
                <w:kern w:val="0"/>
                <w:sz w:val="20"/>
                <w:szCs w:val="20"/>
              </w:rPr>
            </w:pPr>
          </w:p>
        </w:tc>
        <w:tc>
          <w:tcPr>
            <w:tcW w:w="502" w:type="pct"/>
            <w:vMerge w:val="restart"/>
            <w:tcBorders>
              <w:top w:val="single" w:color="000000" w:sz="4" w:space="0"/>
              <w:left w:val="single" w:color="auto" w:sz="4" w:space="0"/>
              <w:right w:val="single" w:color="000000" w:sz="4" w:space="0"/>
            </w:tcBorders>
            <w:shd w:val="clear" w:color="auto" w:fill="FFFFFF"/>
            <w:vAlign w:val="center"/>
          </w:tcPr>
          <w:p w14:paraId="46916C34">
            <w:pPr>
              <w:widowControl/>
              <w:jc w:val="center"/>
              <w:textAlignment w:val="center"/>
              <w:rPr>
                <w:rFonts w:ascii="仿宋" w:hAnsi="仿宋" w:eastAsia="仿宋"/>
                <w:kern w:val="0"/>
                <w:sz w:val="20"/>
                <w:szCs w:val="20"/>
              </w:rPr>
            </w:pPr>
            <w:r>
              <w:rPr>
                <w:rFonts w:hint="eastAsia" w:ascii="仿宋" w:hAnsi="仿宋" w:eastAsia="仿宋"/>
                <w:kern w:val="0"/>
                <w:sz w:val="20"/>
                <w:szCs w:val="20"/>
              </w:rPr>
              <w:t>报价</w:t>
            </w:r>
          </w:p>
          <w:p w14:paraId="3FFC006E">
            <w:pPr>
              <w:widowControl/>
              <w:jc w:val="center"/>
              <w:textAlignment w:val="center"/>
              <w:rPr>
                <w:rFonts w:ascii="仿宋" w:hAnsi="仿宋" w:eastAsia="仿宋"/>
                <w:kern w:val="0"/>
                <w:sz w:val="20"/>
                <w:szCs w:val="20"/>
              </w:rPr>
            </w:pPr>
            <w:r>
              <w:rPr>
                <w:rFonts w:hint="eastAsia" w:ascii="仿宋" w:hAnsi="仿宋" w:eastAsia="仿宋"/>
                <w:kern w:val="0"/>
                <w:sz w:val="20"/>
                <w:szCs w:val="20"/>
              </w:rPr>
              <w:t>合理性</w:t>
            </w:r>
          </w:p>
          <w:p w14:paraId="40AE9E61">
            <w:pPr>
              <w:widowControl/>
              <w:jc w:val="center"/>
              <w:textAlignment w:val="center"/>
              <w:rPr>
                <w:rFonts w:ascii="仿宋" w:hAnsi="仿宋" w:eastAsia="仿宋"/>
                <w:kern w:val="0"/>
                <w:sz w:val="20"/>
                <w:szCs w:val="20"/>
              </w:rPr>
            </w:pPr>
            <w:r>
              <w:rPr>
                <w:rFonts w:hint="eastAsia" w:ascii="仿宋" w:hAnsi="仿宋" w:eastAsia="仿宋"/>
                <w:kern w:val="0"/>
                <w:sz w:val="20"/>
                <w:szCs w:val="20"/>
              </w:rPr>
              <w:t>（5分）</w:t>
            </w:r>
          </w:p>
        </w:tc>
        <w:tc>
          <w:tcPr>
            <w:tcW w:w="2782" w:type="pct"/>
            <w:vMerge w:val="restart"/>
            <w:tcBorders>
              <w:top w:val="single" w:color="000000" w:sz="4" w:space="0"/>
              <w:left w:val="nil"/>
              <w:right w:val="single" w:color="000000" w:sz="4" w:space="0"/>
            </w:tcBorders>
            <w:shd w:val="clear" w:color="auto" w:fill="FFFFFF"/>
            <w:vAlign w:val="center"/>
          </w:tcPr>
          <w:p w14:paraId="541BB782">
            <w:pPr>
              <w:spacing w:line="500" w:lineRule="exact"/>
              <w:ind w:firstLine="380" w:firstLineChars="200"/>
              <w:rPr>
                <w:rFonts w:ascii="宋体" w:hAnsi="宋体"/>
                <w:sz w:val="20"/>
                <w:szCs w:val="20"/>
              </w:rPr>
            </w:pPr>
            <w:r>
              <w:rPr>
                <w:rFonts w:ascii="Segoe UI" w:hAnsi="Segoe UI" w:eastAsia="Segoe UI" w:cs="Segoe UI"/>
                <w:color w:val="404040"/>
                <w:sz w:val="19"/>
                <w:szCs w:val="19"/>
                <w:shd w:val="clear" w:color="auto" w:fill="FFFFFF"/>
              </w:rPr>
              <w:t>分项报价清晰合理</w:t>
            </w:r>
            <w:r>
              <w:rPr>
                <w:rFonts w:hint="eastAsia" w:ascii="Segoe UI" w:hAnsi="Segoe UI" w:cs="Segoe UI"/>
                <w:color w:val="404040"/>
                <w:sz w:val="19"/>
                <w:szCs w:val="19"/>
                <w:shd w:val="clear" w:color="auto" w:fill="FFFFFF"/>
              </w:rPr>
              <w:t>（材料费、设计费、管理费等）（5分）</w:t>
            </w:r>
          </w:p>
        </w:tc>
        <w:tc>
          <w:tcPr>
            <w:tcW w:w="621" w:type="pct"/>
            <w:tcBorders>
              <w:top w:val="single" w:color="000000" w:sz="4" w:space="0"/>
              <w:left w:val="nil"/>
              <w:bottom w:val="single" w:color="000000" w:sz="4" w:space="0"/>
              <w:right w:val="single" w:color="auto" w:sz="4" w:space="0"/>
            </w:tcBorders>
            <w:shd w:val="clear" w:color="auto" w:fill="FFFFFF"/>
            <w:vAlign w:val="center"/>
          </w:tcPr>
          <w:p w14:paraId="74FFF5D8">
            <w:pPr>
              <w:spacing w:line="500" w:lineRule="exact"/>
              <w:jc w:val="center"/>
              <w:rPr>
                <w:rFonts w:ascii="仿宋" w:hAnsi="仿宋" w:eastAsia="仿宋"/>
                <w:sz w:val="20"/>
                <w:szCs w:val="20"/>
              </w:rPr>
            </w:pPr>
          </w:p>
        </w:tc>
        <w:tc>
          <w:tcPr>
            <w:tcW w:w="621" w:type="pct"/>
            <w:tcBorders>
              <w:top w:val="single" w:color="auto" w:sz="4" w:space="0"/>
              <w:left w:val="single" w:color="auto" w:sz="4" w:space="0"/>
              <w:bottom w:val="single" w:color="auto" w:sz="4" w:space="0"/>
              <w:right w:val="single" w:color="auto" w:sz="4" w:space="0"/>
            </w:tcBorders>
            <w:shd w:val="clear" w:color="auto" w:fill="FFFFFF"/>
            <w:vAlign w:val="center"/>
          </w:tcPr>
          <w:p w14:paraId="65C31D3D">
            <w:pPr>
              <w:widowControl/>
              <w:jc w:val="center"/>
              <w:textAlignment w:val="center"/>
              <w:rPr>
                <w:rFonts w:ascii="仿宋" w:hAnsi="仿宋" w:eastAsia="仿宋"/>
                <w:sz w:val="20"/>
                <w:szCs w:val="20"/>
              </w:rPr>
            </w:pPr>
          </w:p>
        </w:tc>
      </w:tr>
      <w:tr w14:paraId="0F470F0E">
        <w:tblPrEx>
          <w:tblCellMar>
            <w:top w:w="0" w:type="dxa"/>
            <w:left w:w="108" w:type="dxa"/>
            <w:bottom w:w="0" w:type="dxa"/>
            <w:right w:w="108" w:type="dxa"/>
          </w:tblCellMar>
        </w:tblPrEx>
        <w:trPr>
          <w:trHeight w:val="350" w:hRule="atLeast"/>
        </w:trPr>
        <w:tc>
          <w:tcPr>
            <w:tcW w:w="473" w:type="pct"/>
            <w:vMerge w:val="continue"/>
            <w:tcBorders>
              <w:left w:val="single" w:color="000000" w:sz="4" w:space="0"/>
              <w:bottom w:val="single" w:color="auto" w:sz="4" w:space="0"/>
              <w:right w:val="single" w:color="000000" w:sz="4" w:space="0"/>
            </w:tcBorders>
            <w:shd w:val="clear" w:color="auto" w:fill="FFFFFF"/>
            <w:vAlign w:val="center"/>
          </w:tcPr>
          <w:p w14:paraId="081836EE">
            <w:pPr>
              <w:spacing w:line="500" w:lineRule="exact"/>
              <w:jc w:val="center"/>
            </w:pPr>
          </w:p>
        </w:tc>
        <w:tc>
          <w:tcPr>
            <w:tcW w:w="502" w:type="pct"/>
            <w:vMerge w:val="continue"/>
            <w:tcBorders>
              <w:left w:val="single" w:color="auto" w:sz="4" w:space="0"/>
              <w:right w:val="single" w:color="000000" w:sz="4" w:space="0"/>
            </w:tcBorders>
            <w:shd w:val="clear" w:color="auto" w:fill="FFFFFF"/>
            <w:vAlign w:val="center"/>
          </w:tcPr>
          <w:p w14:paraId="3930FAFE">
            <w:pPr>
              <w:spacing w:line="500" w:lineRule="exact"/>
              <w:jc w:val="center"/>
            </w:pPr>
          </w:p>
        </w:tc>
        <w:tc>
          <w:tcPr>
            <w:tcW w:w="2782" w:type="pct"/>
            <w:vMerge w:val="continue"/>
            <w:tcBorders>
              <w:left w:val="nil"/>
              <w:right w:val="single" w:color="000000" w:sz="4" w:space="0"/>
            </w:tcBorders>
            <w:shd w:val="clear" w:color="auto" w:fill="FFFFFF"/>
            <w:vAlign w:val="center"/>
          </w:tcPr>
          <w:p w14:paraId="5DEF4C1E">
            <w:pPr>
              <w:spacing w:line="500" w:lineRule="exact"/>
              <w:jc w:val="center"/>
            </w:pPr>
          </w:p>
        </w:tc>
        <w:tc>
          <w:tcPr>
            <w:tcW w:w="621" w:type="pct"/>
            <w:tcBorders>
              <w:top w:val="single" w:color="000000" w:sz="4" w:space="0"/>
              <w:left w:val="nil"/>
              <w:bottom w:val="single" w:color="000000" w:sz="4" w:space="0"/>
              <w:right w:val="single" w:color="auto" w:sz="4" w:space="0"/>
            </w:tcBorders>
            <w:shd w:val="clear" w:color="auto" w:fill="FFFFFF"/>
            <w:vAlign w:val="center"/>
          </w:tcPr>
          <w:p w14:paraId="115B862D">
            <w:pPr>
              <w:spacing w:line="500" w:lineRule="exact"/>
              <w:jc w:val="center"/>
              <w:rPr>
                <w:rFonts w:ascii="仿宋" w:hAnsi="仿宋" w:eastAsia="仿宋"/>
                <w:sz w:val="20"/>
                <w:szCs w:val="20"/>
              </w:rPr>
            </w:pPr>
          </w:p>
        </w:tc>
        <w:tc>
          <w:tcPr>
            <w:tcW w:w="621" w:type="pct"/>
            <w:tcBorders>
              <w:top w:val="single" w:color="auto" w:sz="4" w:space="0"/>
              <w:left w:val="single" w:color="auto" w:sz="4" w:space="0"/>
              <w:bottom w:val="single" w:color="auto" w:sz="4" w:space="0"/>
              <w:right w:val="single" w:color="auto" w:sz="4" w:space="0"/>
            </w:tcBorders>
            <w:shd w:val="clear" w:color="auto" w:fill="FFFFFF"/>
            <w:vAlign w:val="center"/>
          </w:tcPr>
          <w:p w14:paraId="24B47C61">
            <w:pPr>
              <w:spacing w:line="500" w:lineRule="exact"/>
              <w:jc w:val="center"/>
              <w:rPr>
                <w:rFonts w:ascii="仿宋" w:hAnsi="仿宋" w:eastAsia="仿宋"/>
                <w:sz w:val="20"/>
                <w:szCs w:val="20"/>
              </w:rPr>
            </w:pPr>
          </w:p>
        </w:tc>
      </w:tr>
      <w:tr w14:paraId="56523538">
        <w:tblPrEx>
          <w:tblCellMar>
            <w:top w:w="0" w:type="dxa"/>
            <w:left w:w="108" w:type="dxa"/>
            <w:bottom w:w="0" w:type="dxa"/>
            <w:right w:w="108" w:type="dxa"/>
          </w:tblCellMar>
        </w:tblPrEx>
        <w:trPr>
          <w:trHeight w:val="350" w:hRule="atLeast"/>
        </w:trPr>
        <w:tc>
          <w:tcPr>
            <w:tcW w:w="473" w:type="pct"/>
            <w:vMerge w:val="continue"/>
            <w:tcBorders>
              <w:left w:val="single" w:color="000000" w:sz="4" w:space="0"/>
              <w:bottom w:val="single" w:color="auto" w:sz="4" w:space="0"/>
              <w:right w:val="single" w:color="000000" w:sz="4" w:space="0"/>
            </w:tcBorders>
            <w:shd w:val="clear" w:color="auto" w:fill="FFFFFF"/>
            <w:vAlign w:val="center"/>
          </w:tcPr>
          <w:p w14:paraId="0D2B4EE6">
            <w:pPr>
              <w:spacing w:line="500" w:lineRule="exact"/>
              <w:jc w:val="center"/>
              <w:rPr>
                <w:rFonts w:ascii="仿宋" w:hAnsi="仿宋" w:eastAsia="仿宋"/>
                <w:sz w:val="20"/>
                <w:szCs w:val="20"/>
              </w:rPr>
            </w:pPr>
          </w:p>
        </w:tc>
        <w:tc>
          <w:tcPr>
            <w:tcW w:w="502" w:type="pct"/>
            <w:vMerge w:val="continue"/>
            <w:tcBorders>
              <w:left w:val="single" w:color="auto" w:sz="4" w:space="0"/>
              <w:right w:val="single" w:color="000000" w:sz="4" w:space="0"/>
            </w:tcBorders>
            <w:shd w:val="clear" w:color="auto" w:fill="FFFFFF"/>
            <w:vAlign w:val="center"/>
          </w:tcPr>
          <w:p w14:paraId="5B93FC2A">
            <w:pPr>
              <w:spacing w:line="500" w:lineRule="exact"/>
              <w:jc w:val="center"/>
              <w:rPr>
                <w:rFonts w:ascii="仿宋" w:hAnsi="仿宋" w:eastAsia="仿宋"/>
                <w:sz w:val="20"/>
                <w:szCs w:val="20"/>
              </w:rPr>
            </w:pPr>
          </w:p>
        </w:tc>
        <w:tc>
          <w:tcPr>
            <w:tcW w:w="2782" w:type="pct"/>
            <w:vMerge w:val="continue"/>
            <w:tcBorders>
              <w:left w:val="nil"/>
              <w:right w:val="single" w:color="000000" w:sz="4" w:space="0"/>
            </w:tcBorders>
            <w:shd w:val="clear" w:color="auto" w:fill="FFFFFF"/>
            <w:vAlign w:val="center"/>
          </w:tcPr>
          <w:p w14:paraId="7B3858B8">
            <w:pPr>
              <w:spacing w:line="500" w:lineRule="exact"/>
              <w:jc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40339466">
            <w:pPr>
              <w:spacing w:line="500" w:lineRule="exact"/>
              <w:jc w:val="center"/>
              <w:rPr>
                <w:rFonts w:ascii="仿宋" w:hAnsi="仿宋" w:eastAsia="仿宋"/>
                <w:sz w:val="20"/>
                <w:szCs w:val="20"/>
              </w:rPr>
            </w:pPr>
          </w:p>
        </w:tc>
        <w:tc>
          <w:tcPr>
            <w:tcW w:w="621" w:type="pct"/>
            <w:tcBorders>
              <w:top w:val="single" w:color="auto" w:sz="4" w:space="0"/>
              <w:left w:val="nil"/>
              <w:bottom w:val="single" w:color="000000" w:sz="4" w:space="0"/>
              <w:right w:val="single" w:color="000000" w:sz="4" w:space="0"/>
            </w:tcBorders>
            <w:shd w:val="clear" w:color="auto" w:fill="FFFFFF"/>
            <w:vAlign w:val="center"/>
          </w:tcPr>
          <w:p w14:paraId="64512074">
            <w:pPr>
              <w:spacing w:line="500" w:lineRule="exact"/>
              <w:jc w:val="center"/>
              <w:rPr>
                <w:rFonts w:ascii="仿宋" w:hAnsi="仿宋" w:eastAsia="仿宋"/>
                <w:sz w:val="20"/>
                <w:szCs w:val="20"/>
              </w:rPr>
            </w:pPr>
          </w:p>
        </w:tc>
      </w:tr>
      <w:tr w14:paraId="76B72DB4">
        <w:tblPrEx>
          <w:tblCellMar>
            <w:top w:w="0" w:type="dxa"/>
            <w:left w:w="108" w:type="dxa"/>
            <w:bottom w:w="0" w:type="dxa"/>
            <w:right w:w="108" w:type="dxa"/>
          </w:tblCellMar>
        </w:tblPrEx>
        <w:trPr>
          <w:trHeight w:val="739" w:hRule="exact"/>
        </w:trPr>
        <w:tc>
          <w:tcPr>
            <w:tcW w:w="47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F60ADD1">
            <w:pPr>
              <w:widowControl/>
              <w:jc w:val="center"/>
              <w:textAlignment w:val="center"/>
              <w:rPr>
                <w:rFonts w:ascii="仿宋" w:hAnsi="仿宋" w:eastAsia="仿宋"/>
                <w:sz w:val="20"/>
                <w:szCs w:val="20"/>
              </w:rPr>
            </w:pPr>
            <w:r>
              <w:rPr>
                <w:rFonts w:hint="eastAsia" w:ascii="仿宋" w:hAnsi="仿宋" w:eastAsia="仿宋"/>
                <w:kern w:val="0"/>
                <w:sz w:val="20"/>
                <w:szCs w:val="20"/>
              </w:rPr>
              <w:t>企业资质与业绩</w:t>
            </w:r>
            <w:r>
              <w:rPr>
                <w:rFonts w:hint="eastAsia" w:ascii="仿宋" w:hAnsi="仿宋" w:eastAsia="仿宋"/>
                <w:kern w:val="0"/>
                <w:sz w:val="20"/>
                <w:szCs w:val="20"/>
              </w:rPr>
              <w:br w:type="textWrapping"/>
            </w:r>
            <w:r>
              <w:rPr>
                <w:rFonts w:hint="eastAsia" w:ascii="仿宋" w:hAnsi="仿宋" w:eastAsia="仿宋"/>
                <w:kern w:val="0"/>
                <w:sz w:val="20"/>
                <w:szCs w:val="20"/>
              </w:rPr>
              <w:t>（15分）</w:t>
            </w:r>
          </w:p>
        </w:tc>
        <w:tc>
          <w:tcPr>
            <w:tcW w:w="502" w:type="pct"/>
            <w:vMerge w:val="restart"/>
            <w:tcBorders>
              <w:top w:val="single" w:color="000000" w:sz="4" w:space="0"/>
              <w:left w:val="single" w:color="auto" w:sz="4" w:space="0"/>
              <w:right w:val="single" w:color="000000" w:sz="4" w:space="0"/>
            </w:tcBorders>
            <w:shd w:val="clear" w:color="auto" w:fill="FFFFFF"/>
            <w:vAlign w:val="center"/>
          </w:tcPr>
          <w:p w14:paraId="002D0C23">
            <w:pPr>
              <w:widowControl/>
              <w:jc w:val="center"/>
              <w:textAlignment w:val="center"/>
              <w:rPr>
                <w:rFonts w:ascii="仿宋" w:hAnsi="仿宋" w:eastAsia="仿宋"/>
                <w:kern w:val="0"/>
                <w:sz w:val="20"/>
                <w:szCs w:val="20"/>
              </w:rPr>
            </w:pPr>
            <w:r>
              <w:rPr>
                <w:rFonts w:hint="eastAsia" w:ascii="仿宋" w:hAnsi="仿宋" w:eastAsia="仿宋"/>
                <w:kern w:val="0"/>
                <w:sz w:val="20"/>
                <w:szCs w:val="20"/>
              </w:rPr>
              <w:t>企业</w:t>
            </w:r>
          </w:p>
          <w:p w14:paraId="220C9751">
            <w:pPr>
              <w:widowControl/>
              <w:jc w:val="center"/>
              <w:textAlignment w:val="center"/>
              <w:rPr>
                <w:rFonts w:ascii="仿宋" w:hAnsi="仿宋" w:eastAsia="仿宋"/>
                <w:kern w:val="0"/>
                <w:sz w:val="20"/>
                <w:szCs w:val="20"/>
              </w:rPr>
            </w:pPr>
            <w:r>
              <w:rPr>
                <w:rFonts w:hint="eastAsia" w:ascii="仿宋" w:hAnsi="仿宋" w:eastAsia="仿宋"/>
                <w:kern w:val="0"/>
                <w:sz w:val="20"/>
                <w:szCs w:val="20"/>
              </w:rPr>
              <w:t>资质</w:t>
            </w:r>
          </w:p>
          <w:p w14:paraId="1C94D5BC">
            <w:pPr>
              <w:widowControl/>
              <w:jc w:val="center"/>
              <w:textAlignment w:val="center"/>
              <w:rPr>
                <w:rFonts w:ascii="仿宋" w:hAnsi="仿宋" w:eastAsia="仿宋"/>
                <w:sz w:val="20"/>
                <w:szCs w:val="20"/>
              </w:rPr>
            </w:pPr>
            <w:r>
              <w:rPr>
                <w:rFonts w:hint="eastAsia" w:ascii="仿宋" w:hAnsi="仿宋" w:eastAsia="仿宋"/>
                <w:kern w:val="0"/>
                <w:sz w:val="20"/>
                <w:szCs w:val="20"/>
              </w:rPr>
              <w:t>（5分）</w:t>
            </w:r>
          </w:p>
        </w:tc>
        <w:tc>
          <w:tcPr>
            <w:tcW w:w="2782" w:type="pct"/>
            <w:vMerge w:val="restart"/>
            <w:tcBorders>
              <w:top w:val="single" w:color="000000" w:sz="4" w:space="0"/>
              <w:left w:val="nil"/>
              <w:right w:val="single" w:color="000000" w:sz="4" w:space="0"/>
            </w:tcBorders>
            <w:shd w:val="clear" w:color="auto" w:fill="FFFFFF"/>
            <w:vAlign w:val="center"/>
          </w:tcPr>
          <w:p w14:paraId="3E88C765">
            <w:pPr>
              <w:spacing w:line="500" w:lineRule="exact"/>
              <w:ind w:firstLine="380" w:firstLineChars="200"/>
              <w:rPr>
                <w:rFonts w:ascii="Segoe UI" w:hAnsi="Segoe UI" w:eastAsia="Segoe UI" w:cs="Segoe UI"/>
                <w:color w:val="404040"/>
                <w:sz w:val="19"/>
                <w:szCs w:val="19"/>
                <w:shd w:val="clear" w:color="auto" w:fill="FFFFFF"/>
              </w:rPr>
            </w:pPr>
            <w:r>
              <w:rPr>
                <w:rFonts w:hint="eastAsia" w:ascii="Segoe UI" w:hAnsi="Segoe UI" w:eastAsia="Segoe UI" w:cs="Segoe UI"/>
                <w:color w:val="404040"/>
                <w:sz w:val="19"/>
                <w:szCs w:val="19"/>
                <w:shd w:val="clear" w:color="auto" w:fill="FFFFFF"/>
              </w:rPr>
              <w:t>根据投标单位资质进行打分：具备</w:t>
            </w:r>
            <w:r>
              <w:rPr>
                <w:rFonts w:ascii="Segoe UI" w:hAnsi="Segoe UI" w:eastAsia="Segoe UI" w:cs="Segoe UI"/>
                <w:color w:val="404040"/>
                <w:sz w:val="19"/>
                <w:szCs w:val="19"/>
                <w:shd w:val="clear" w:color="auto" w:fill="FFFFFF"/>
              </w:rPr>
              <w:t>工程设计综合甲级资质</w:t>
            </w:r>
            <w:r>
              <w:rPr>
                <w:rFonts w:hint="eastAsia" w:ascii="Segoe UI" w:hAnsi="Segoe UI" w:cs="Segoe UI"/>
                <w:color w:val="404040"/>
                <w:sz w:val="19"/>
                <w:szCs w:val="19"/>
                <w:shd w:val="clear" w:color="auto" w:fill="FFFFFF"/>
              </w:rPr>
              <w:t>得5分</w:t>
            </w:r>
            <w:r>
              <w:rPr>
                <w:rFonts w:ascii="Segoe UI" w:hAnsi="Segoe UI" w:eastAsia="Segoe UI" w:cs="Segoe UI"/>
                <w:color w:val="404040"/>
                <w:sz w:val="19"/>
                <w:szCs w:val="19"/>
                <w:shd w:val="clear" w:color="auto" w:fill="FFFFFF"/>
              </w:rPr>
              <w:t>；</w:t>
            </w:r>
            <w:r>
              <w:rPr>
                <w:rFonts w:hint="eastAsia" w:ascii="Segoe UI" w:hAnsi="Segoe UI" w:cs="Segoe UI"/>
                <w:color w:val="404040"/>
                <w:sz w:val="19"/>
                <w:szCs w:val="19"/>
                <w:shd w:val="clear" w:color="auto" w:fill="FFFFFF"/>
              </w:rPr>
              <w:t>具备</w:t>
            </w:r>
            <w:r>
              <w:rPr>
                <w:rFonts w:ascii="Segoe UI" w:hAnsi="Segoe UI" w:eastAsia="Segoe UI" w:cs="Segoe UI"/>
                <w:color w:val="404040"/>
                <w:sz w:val="19"/>
                <w:szCs w:val="19"/>
                <w:shd w:val="clear" w:color="auto" w:fill="FFFFFF"/>
              </w:rPr>
              <w:t>建筑行业设计乙级及以上资质</w:t>
            </w:r>
            <w:r>
              <w:rPr>
                <w:rFonts w:hint="eastAsia" w:ascii="Segoe UI" w:hAnsi="Segoe UI" w:cs="Segoe UI"/>
                <w:color w:val="404040"/>
                <w:sz w:val="19"/>
                <w:szCs w:val="19"/>
                <w:shd w:val="clear" w:color="auto" w:fill="FFFFFF"/>
              </w:rPr>
              <w:t>的3分</w:t>
            </w:r>
            <w:r>
              <w:rPr>
                <w:rFonts w:ascii="Segoe UI" w:hAnsi="Segoe UI" w:eastAsia="Segoe UI" w:cs="Segoe UI"/>
                <w:color w:val="404040"/>
                <w:sz w:val="19"/>
                <w:szCs w:val="19"/>
                <w:shd w:val="clear" w:color="auto" w:fill="FFFFFF"/>
              </w:rPr>
              <w:t>；建筑行业（建筑工程）设计丙级及以上资质</w:t>
            </w:r>
            <w:r>
              <w:rPr>
                <w:rFonts w:hint="eastAsia" w:ascii="Segoe UI" w:hAnsi="Segoe UI" w:cs="Segoe UI"/>
                <w:color w:val="404040"/>
                <w:sz w:val="19"/>
                <w:szCs w:val="19"/>
                <w:shd w:val="clear" w:color="auto" w:fill="FFFFFF"/>
              </w:rPr>
              <w:t>或</w:t>
            </w:r>
            <w:r>
              <w:rPr>
                <w:rFonts w:ascii="Segoe UI" w:hAnsi="Segoe UI" w:eastAsia="Segoe UI" w:cs="Segoe UI"/>
                <w:color w:val="404040"/>
                <w:sz w:val="19"/>
                <w:szCs w:val="19"/>
                <w:shd w:val="clear" w:color="auto" w:fill="FFFFFF"/>
              </w:rPr>
              <w:t>建筑装饰工程设计专项丙级及以上资质</w:t>
            </w:r>
            <w:r>
              <w:rPr>
                <w:rFonts w:hint="eastAsia" w:ascii="Segoe UI" w:hAnsi="Segoe UI" w:eastAsia="Segoe UI" w:cs="Segoe UI"/>
                <w:color w:val="404040"/>
                <w:sz w:val="19"/>
                <w:szCs w:val="19"/>
                <w:shd w:val="clear" w:color="auto" w:fill="FFFFFF"/>
              </w:rPr>
              <w:t>）得1分。</w:t>
            </w:r>
          </w:p>
          <w:p w14:paraId="71AC9B4A">
            <w:pPr>
              <w:spacing w:line="500" w:lineRule="exact"/>
              <w:ind w:firstLine="400" w:firstLineChars="200"/>
              <w:rPr>
                <w:rFonts w:ascii="宋体" w:hAnsi="宋体"/>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5C14BD4C">
            <w:pPr>
              <w:spacing w:line="500" w:lineRule="exact"/>
              <w:jc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17E2973C">
            <w:pPr>
              <w:widowControl/>
              <w:jc w:val="center"/>
              <w:textAlignment w:val="center"/>
              <w:rPr>
                <w:rFonts w:ascii="仿宋" w:hAnsi="仿宋" w:eastAsia="仿宋"/>
                <w:sz w:val="20"/>
                <w:szCs w:val="20"/>
              </w:rPr>
            </w:pPr>
          </w:p>
        </w:tc>
      </w:tr>
      <w:tr w14:paraId="69B7F802">
        <w:tblPrEx>
          <w:tblCellMar>
            <w:top w:w="0" w:type="dxa"/>
            <w:left w:w="108" w:type="dxa"/>
            <w:bottom w:w="0" w:type="dxa"/>
            <w:right w:w="108" w:type="dxa"/>
          </w:tblCellMar>
        </w:tblPrEx>
        <w:trPr>
          <w:trHeight w:val="736" w:hRule="exact"/>
        </w:trPr>
        <w:tc>
          <w:tcPr>
            <w:tcW w:w="47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B2BA81">
            <w:pPr>
              <w:widowControl/>
              <w:jc w:val="center"/>
              <w:textAlignment w:val="center"/>
            </w:pPr>
          </w:p>
        </w:tc>
        <w:tc>
          <w:tcPr>
            <w:tcW w:w="502" w:type="pct"/>
            <w:vMerge w:val="continue"/>
            <w:tcBorders>
              <w:left w:val="single" w:color="auto" w:sz="4" w:space="0"/>
              <w:right w:val="single" w:color="000000" w:sz="4" w:space="0"/>
            </w:tcBorders>
            <w:shd w:val="clear" w:color="auto" w:fill="FFFFFF"/>
            <w:vAlign w:val="center"/>
          </w:tcPr>
          <w:p w14:paraId="1FB6B748">
            <w:pPr>
              <w:widowControl/>
              <w:jc w:val="center"/>
              <w:textAlignment w:val="center"/>
            </w:pPr>
          </w:p>
        </w:tc>
        <w:tc>
          <w:tcPr>
            <w:tcW w:w="2782" w:type="pct"/>
            <w:vMerge w:val="continue"/>
            <w:tcBorders>
              <w:left w:val="nil"/>
              <w:right w:val="single" w:color="000000" w:sz="4" w:space="0"/>
            </w:tcBorders>
            <w:shd w:val="clear" w:color="auto" w:fill="FFFFFF"/>
          </w:tcPr>
          <w:p w14:paraId="18DC9F47">
            <w:pPr>
              <w:widowControl/>
              <w:jc w:val="center"/>
              <w:textAlignment w:val="center"/>
              <w:rPr>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74520EB7">
            <w:pPr>
              <w:spacing w:line="500" w:lineRule="exact"/>
              <w:jc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0CF3040A">
            <w:pPr>
              <w:widowControl/>
              <w:jc w:val="center"/>
              <w:textAlignment w:val="center"/>
              <w:rPr>
                <w:rFonts w:ascii="仿宋" w:hAnsi="仿宋" w:eastAsia="仿宋"/>
                <w:sz w:val="20"/>
                <w:szCs w:val="20"/>
              </w:rPr>
            </w:pPr>
          </w:p>
        </w:tc>
      </w:tr>
      <w:tr w14:paraId="66ED9786">
        <w:tblPrEx>
          <w:tblCellMar>
            <w:top w:w="0" w:type="dxa"/>
            <w:left w:w="108" w:type="dxa"/>
            <w:bottom w:w="0" w:type="dxa"/>
            <w:right w:w="108" w:type="dxa"/>
          </w:tblCellMar>
        </w:tblPrEx>
        <w:trPr>
          <w:trHeight w:val="684" w:hRule="exact"/>
        </w:trPr>
        <w:tc>
          <w:tcPr>
            <w:tcW w:w="47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278DE9">
            <w:pPr>
              <w:widowControl/>
              <w:jc w:val="center"/>
              <w:textAlignment w:val="center"/>
              <w:rPr>
                <w:rFonts w:ascii="仿宋" w:hAnsi="仿宋" w:eastAsia="仿宋"/>
                <w:sz w:val="20"/>
                <w:szCs w:val="20"/>
              </w:rPr>
            </w:pPr>
          </w:p>
        </w:tc>
        <w:tc>
          <w:tcPr>
            <w:tcW w:w="502" w:type="pct"/>
            <w:vMerge w:val="continue"/>
            <w:tcBorders>
              <w:left w:val="single" w:color="auto" w:sz="4" w:space="0"/>
              <w:bottom w:val="single" w:color="000000" w:sz="4" w:space="0"/>
              <w:right w:val="single" w:color="000000" w:sz="4" w:space="0"/>
            </w:tcBorders>
            <w:shd w:val="clear" w:color="auto" w:fill="FFFFFF"/>
            <w:vAlign w:val="center"/>
          </w:tcPr>
          <w:p w14:paraId="37243888">
            <w:pPr>
              <w:widowControl/>
              <w:jc w:val="center"/>
              <w:textAlignment w:val="center"/>
              <w:rPr>
                <w:rFonts w:ascii="仿宋" w:hAnsi="仿宋" w:eastAsia="仿宋"/>
                <w:sz w:val="20"/>
                <w:szCs w:val="20"/>
              </w:rPr>
            </w:pPr>
          </w:p>
        </w:tc>
        <w:tc>
          <w:tcPr>
            <w:tcW w:w="2782" w:type="pct"/>
            <w:vMerge w:val="continue"/>
            <w:tcBorders>
              <w:left w:val="nil"/>
              <w:bottom w:val="single" w:color="000000" w:sz="4" w:space="0"/>
              <w:right w:val="single" w:color="000000" w:sz="4" w:space="0"/>
            </w:tcBorders>
            <w:shd w:val="clear" w:color="auto" w:fill="FFFFFF"/>
          </w:tcPr>
          <w:p w14:paraId="543E3638">
            <w:pPr>
              <w:widowControl/>
              <w:jc w:val="center"/>
              <w:textAlignment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3DC3743B">
            <w:pPr>
              <w:spacing w:line="500" w:lineRule="exact"/>
              <w:jc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0425E356">
            <w:pPr>
              <w:widowControl/>
              <w:jc w:val="center"/>
              <w:textAlignment w:val="center"/>
              <w:rPr>
                <w:rFonts w:ascii="仿宋" w:hAnsi="仿宋" w:eastAsia="仿宋"/>
                <w:sz w:val="20"/>
                <w:szCs w:val="20"/>
              </w:rPr>
            </w:pPr>
          </w:p>
        </w:tc>
      </w:tr>
      <w:tr w14:paraId="5F9E3546">
        <w:tblPrEx>
          <w:tblCellMar>
            <w:top w:w="0" w:type="dxa"/>
            <w:left w:w="108" w:type="dxa"/>
            <w:bottom w:w="0" w:type="dxa"/>
            <w:right w:w="108" w:type="dxa"/>
          </w:tblCellMar>
        </w:tblPrEx>
        <w:trPr>
          <w:trHeight w:val="708" w:hRule="atLeas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711617B4">
            <w:pPr>
              <w:widowControl/>
              <w:jc w:val="left"/>
              <w:rPr>
                <w:rFonts w:ascii="仿宋" w:hAnsi="仿宋" w:eastAsia="仿宋"/>
                <w:sz w:val="20"/>
                <w:szCs w:val="20"/>
              </w:rPr>
            </w:pPr>
          </w:p>
        </w:tc>
        <w:tc>
          <w:tcPr>
            <w:tcW w:w="502" w:type="pct"/>
            <w:vMerge w:val="restart"/>
            <w:tcBorders>
              <w:top w:val="single" w:color="000000" w:sz="4" w:space="0"/>
              <w:left w:val="single" w:color="auto" w:sz="4" w:space="0"/>
              <w:right w:val="single" w:color="000000" w:sz="4" w:space="0"/>
            </w:tcBorders>
            <w:shd w:val="clear" w:color="auto" w:fill="FFFFFF"/>
            <w:vAlign w:val="center"/>
          </w:tcPr>
          <w:p w14:paraId="0C55EBA7">
            <w:pPr>
              <w:widowControl/>
              <w:tabs>
                <w:tab w:val="left" w:pos="326"/>
              </w:tabs>
              <w:jc w:val="center"/>
              <w:textAlignment w:val="center"/>
              <w:rPr>
                <w:rFonts w:ascii="仿宋" w:hAnsi="仿宋" w:eastAsia="仿宋"/>
                <w:kern w:val="0"/>
                <w:sz w:val="20"/>
                <w:szCs w:val="20"/>
              </w:rPr>
            </w:pPr>
            <w:r>
              <w:rPr>
                <w:rFonts w:hint="eastAsia" w:ascii="仿宋" w:hAnsi="仿宋" w:eastAsia="仿宋"/>
                <w:kern w:val="0"/>
                <w:sz w:val="20"/>
                <w:szCs w:val="20"/>
              </w:rPr>
              <w:t>项目负责人资质</w:t>
            </w:r>
          </w:p>
          <w:p w14:paraId="28672689">
            <w:pPr>
              <w:widowControl/>
              <w:tabs>
                <w:tab w:val="left" w:pos="326"/>
              </w:tabs>
              <w:jc w:val="center"/>
              <w:textAlignment w:val="center"/>
              <w:rPr>
                <w:rFonts w:ascii="仿宋" w:hAnsi="仿宋" w:eastAsia="仿宋"/>
                <w:kern w:val="0"/>
                <w:sz w:val="20"/>
                <w:szCs w:val="20"/>
              </w:rPr>
            </w:pPr>
            <w:r>
              <w:rPr>
                <w:rFonts w:hint="eastAsia" w:ascii="仿宋" w:hAnsi="仿宋" w:eastAsia="仿宋"/>
                <w:kern w:val="0"/>
                <w:sz w:val="20"/>
                <w:szCs w:val="20"/>
              </w:rPr>
              <w:t>（2分）</w:t>
            </w:r>
          </w:p>
        </w:tc>
        <w:tc>
          <w:tcPr>
            <w:tcW w:w="2782" w:type="pct"/>
            <w:vMerge w:val="restart"/>
            <w:tcBorders>
              <w:top w:val="single" w:color="000000" w:sz="4" w:space="0"/>
              <w:left w:val="nil"/>
              <w:right w:val="single" w:color="000000" w:sz="4" w:space="0"/>
            </w:tcBorders>
            <w:shd w:val="clear" w:color="auto" w:fill="FFFFFF"/>
          </w:tcPr>
          <w:p w14:paraId="1999AC8D">
            <w:pPr>
              <w:spacing w:line="500" w:lineRule="exact"/>
              <w:ind w:firstLine="380" w:firstLineChars="200"/>
              <w:rPr>
                <w:rFonts w:ascii="Segoe UI" w:hAnsi="Segoe UI" w:eastAsia="Segoe UI" w:cs="Segoe UI"/>
                <w:color w:val="404040"/>
                <w:sz w:val="19"/>
                <w:szCs w:val="19"/>
                <w:shd w:val="clear" w:color="auto" w:fill="FFFFFF"/>
              </w:rPr>
            </w:pPr>
            <w:r>
              <w:rPr>
                <w:rFonts w:hint="eastAsia" w:ascii="Segoe UI" w:hAnsi="Segoe UI" w:eastAsia="Segoe UI" w:cs="Segoe UI"/>
                <w:color w:val="404040"/>
                <w:sz w:val="19"/>
                <w:szCs w:val="19"/>
                <w:shd w:val="clear" w:color="auto" w:fill="FFFFFF"/>
              </w:rPr>
              <w:t>根据项目负责人资质进行打分：</w:t>
            </w:r>
          </w:p>
          <w:p w14:paraId="5FF4E0C0">
            <w:pPr>
              <w:spacing w:line="500" w:lineRule="exact"/>
              <w:ind w:firstLine="380" w:firstLineChars="200"/>
              <w:rPr>
                <w:rFonts w:ascii="Segoe UI" w:hAnsi="Segoe UI" w:eastAsia="Segoe UI" w:cs="Segoe UI"/>
                <w:color w:val="404040"/>
                <w:sz w:val="19"/>
                <w:szCs w:val="19"/>
                <w:shd w:val="clear" w:color="auto" w:fill="FFFFFF"/>
              </w:rPr>
            </w:pPr>
            <w:r>
              <w:rPr>
                <w:rFonts w:hint="eastAsia" w:ascii="Segoe UI" w:hAnsi="Segoe UI" w:eastAsia="Segoe UI" w:cs="Segoe UI"/>
                <w:color w:val="404040"/>
                <w:sz w:val="19"/>
                <w:szCs w:val="19"/>
                <w:shd w:val="clear" w:color="auto" w:fill="FFFFFF"/>
              </w:rPr>
              <w:t>二级注册建筑师资格（1分）</w:t>
            </w:r>
          </w:p>
          <w:p w14:paraId="000D46AA">
            <w:pPr>
              <w:spacing w:line="500" w:lineRule="exact"/>
              <w:ind w:firstLine="380" w:firstLineChars="200"/>
              <w:rPr>
                <w:rFonts w:ascii="宋体" w:hAnsi="宋体"/>
                <w:color w:val="404040"/>
                <w:sz w:val="20"/>
                <w:szCs w:val="20"/>
                <w:shd w:val="clear" w:color="auto" w:fill="FFFFFF"/>
              </w:rPr>
            </w:pPr>
            <w:r>
              <w:rPr>
                <w:rFonts w:hint="eastAsia" w:ascii="Segoe UI" w:hAnsi="Segoe UI" w:eastAsia="Segoe UI" w:cs="Segoe UI"/>
                <w:color w:val="404040"/>
                <w:sz w:val="19"/>
                <w:szCs w:val="19"/>
                <w:shd w:val="clear" w:color="auto" w:fill="FFFFFF"/>
              </w:rPr>
              <w:t>一级注册建筑师资格（2分）</w:t>
            </w: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6B75989D">
            <w:pPr>
              <w:spacing w:line="500" w:lineRule="exact"/>
              <w:jc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54A3E2C0">
            <w:pPr>
              <w:widowControl/>
              <w:jc w:val="center"/>
              <w:textAlignment w:val="center"/>
              <w:rPr>
                <w:rFonts w:ascii="仿宋" w:hAnsi="仿宋" w:eastAsia="仿宋"/>
                <w:sz w:val="20"/>
                <w:szCs w:val="20"/>
              </w:rPr>
            </w:pPr>
          </w:p>
        </w:tc>
      </w:tr>
      <w:tr w14:paraId="368ECE7C">
        <w:tblPrEx>
          <w:tblCellMar>
            <w:top w:w="0" w:type="dxa"/>
            <w:left w:w="108" w:type="dxa"/>
            <w:bottom w:w="0" w:type="dxa"/>
            <w:right w:w="108" w:type="dxa"/>
          </w:tblCellMar>
        </w:tblPrEx>
        <w:trPr>
          <w:trHeight w:val="733" w:hRule="atLeas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01DB77CD">
            <w:pPr>
              <w:widowControl/>
              <w:jc w:val="center"/>
              <w:textAlignment w:val="center"/>
            </w:pPr>
          </w:p>
        </w:tc>
        <w:tc>
          <w:tcPr>
            <w:tcW w:w="502" w:type="pct"/>
            <w:vMerge w:val="continue"/>
            <w:tcBorders>
              <w:left w:val="single" w:color="auto" w:sz="4" w:space="0"/>
              <w:right w:val="single" w:color="000000" w:sz="4" w:space="0"/>
            </w:tcBorders>
            <w:shd w:val="clear" w:color="auto" w:fill="FFFFFF"/>
            <w:vAlign w:val="center"/>
          </w:tcPr>
          <w:p w14:paraId="4AF1A26B">
            <w:pPr>
              <w:widowControl/>
              <w:jc w:val="center"/>
              <w:textAlignment w:val="center"/>
            </w:pPr>
          </w:p>
        </w:tc>
        <w:tc>
          <w:tcPr>
            <w:tcW w:w="2782" w:type="pct"/>
            <w:vMerge w:val="continue"/>
            <w:tcBorders>
              <w:left w:val="nil"/>
              <w:right w:val="single" w:color="000000" w:sz="4" w:space="0"/>
            </w:tcBorders>
            <w:shd w:val="clear" w:color="auto" w:fill="FFFFFF"/>
          </w:tcPr>
          <w:p w14:paraId="2CE6E801">
            <w:pPr>
              <w:widowControl/>
              <w:jc w:val="center"/>
              <w:textAlignment w:val="cente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6996F760">
            <w:pPr>
              <w:widowControl/>
              <w:jc w:val="center"/>
              <w:textAlignment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0B5F0FDD">
            <w:pPr>
              <w:widowControl/>
              <w:jc w:val="center"/>
              <w:textAlignment w:val="center"/>
              <w:rPr>
                <w:rFonts w:ascii="仿宋" w:hAnsi="仿宋" w:eastAsia="仿宋"/>
                <w:sz w:val="20"/>
                <w:szCs w:val="20"/>
              </w:rPr>
            </w:pPr>
          </w:p>
        </w:tc>
      </w:tr>
      <w:tr w14:paraId="75F55187">
        <w:tblPrEx>
          <w:tblCellMar>
            <w:top w:w="0" w:type="dxa"/>
            <w:left w:w="108" w:type="dxa"/>
            <w:bottom w:w="0" w:type="dxa"/>
            <w:right w:w="108" w:type="dxa"/>
          </w:tblCellMar>
        </w:tblPrEx>
        <w:trPr>
          <w:trHeight w:val="725" w:hRule="atLeast"/>
        </w:trPr>
        <w:tc>
          <w:tcPr>
            <w:tcW w:w="473" w:type="pct"/>
            <w:vMerge w:val="continue"/>
            <w:tcBorders>
              <w:left w:val="single" w:color="auto" w:sz="4" w:space="0"/>
              <w:bottom w:val="single" w:color="auto" w:sz="4" w:space="0"/>
              <w:right w:val="single" w:color="auto" w:sz="4" w:space="0"/>
            </w:tcBorders>
            <w:vAlign w:val="center"/>
          </w:tcPr>
          <w:p w14:paraId="58BB4441">
            <w:pPr>
              <w:widowControl/>
              <w:jc w:val="center"/>
              <w:textAlignment w:val="center"/>
              <w:rPr>
                <w:rFonts w:ascii="仿宋" w:hAnsi="仿宋" w:eastAsia="仿宋"/>
                <w:sz w:val="20"/>
                <w:szCs w:val="20"/>
              </w:rPr>
            </w:pPr>
          </w:p>
        </w:tc>
        <w:tc>
          <w:tcPr>
            <w:tcW w:w="502" w:type="pct"/>
            <w:vMerge w:val="continue"/>
            <w:tcBorders>
              <w:left w:val="single" w:color="auto" w:sz="4" w:space="0"/>
              <w:right w:val="single" w:color="000000" w:sz="4" w:space="0"/>
            </w:tcBorders>
            <w:shd w:val="clear" w:color="auto" w:fill="FFFFFF"/>
            <w:vAlign w:val="center"/>
          </w:tcPr>
          <w:p w14:paraId="6620904A">
            <w:pPr>
              <w:widowControl/>
              <w:jc w:val="center"/>
              <w:textAlignment w:val="center"/>
              <w:rPr>
                <w:rFonts w:ascii="仿宋" w:hAnsi="仿宋" w:eastAsia="仿宋"/>
                <w:sz w:val="20"/>
                <w:szCs w:val="20"/>
              </w:rPr>
            </w:pPr>
          </w:p>
        </w:tc>
        <w:tc>
          <w:tcPr>
            <w:tcW w:w="2782" w:type="pct"/>
            <w:vMerge w:val="continue"/>
            <w:tcBorders>
              <w:left w:val="nil"/>
              <w:right w:val="single" w:color="000000" w:sz="4" w:space="0"/>
            </w:tcBorders>
            <w:shd w:val="clear" w:color="auto" w:fill="FFFFFF"/>
          </w:tcPr>
          <w:p w14:paraId="66B53DA1">
            <w:pPr>
              <w:widowControl/>
              <w:jc w:val="center"/>
              <w:textAlignment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4CF4BB5F">
            <w:pPr>
              <w:widowControl/>
              <w:jc w:val="center"/>
              <w:textAlignment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503EA249">
            <w:pPr>
              <w:widowControl/>
              <w:jc w:val="center"/>
              <w:textAlignment w:val="center"/>
              <w:rPr>
                <w:rFonts w:ascii="仿宋" w:hAnsi="仿宋" w:eastAsia="仿宋"/>
                <w:sz w:val="20"/>
                <w:szCs w:val="20"/>
              </w:rPr>
            </w:pPr>
          </w:p>
        </w:tc>
      </w:tr>
      <w:tr w14:paraId="4F34D788">
        <w:tblPrEx>
          <w:tblCellMar>
            <w:top w:w="0" w:type="dxa"/>
            <w:left w:w="108" w:type="dxa"/>
            <w:bottom w:w="0" w:type="dxa"/>
            <w:right w:w="108" w:type="dxa"/>
          </w:tblCellMar>
        </w:tblPrEx>
        <w:trPr>
          <w:trHeight w:val="525" w:hRule="exac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49666A1A">
            <w:pPr>
              <w:widowControl/>
              <w:jc w:val="left"/>
              <w:rPr>
                <w:rFonts w:ascii="仿宋" w:hAnsi="仿宋" w:eastAsia="仿宋"/>
                <w:sz w:val="20"/>
                <w:szCs w:val="20"/>
              </w:rPr>
            </w:pPr>
          </w:p>
        </w:tc>
        <w:tc>
          <w:tcPr>
            <w:tcW w:w="502" w:type="pct"/>
            <w:vMerge w:val="restart"/>
            <w:tcBorders>
              <w:top w:val="single" w:color="000000" w:sz="4" w:space="0"/>
              <w:left w:val="single" w:color="auto" w:sz="4" w:space="0"/>
              <w:right w:val="single" w:color="000000" w:sz="4" w:space="0"/>
            </w:tcBorders>
            <w:shd w:val="clear" w:color="auto" w:fill="FFFFFF"/>
            <w:vAlign w:val="center"/>
          </w:tcPr>
          <w:p w14:paraId="3B2EFAB3">
            <w:pPr>
              <w:widowControl/>
              <w:jc w:val="center"/>
              <w:textAlignment w:val="center"/>
              <w:rPr>
                <w:rFonts w:ascii="仿宋" w:hAnsi="仿宋" w:eastAsia="仿宋"/>
                <w:sz w:val="20"/>
                <w:szCs w:val="20"/>
              </w:rPr>
            </w:pPr>
            <w:r>
              <w:rPr>
                <w:rFonts w:hint="eastAsia" w:ascii="仿宋" w:hAnsi="仿宋" w:eastAsia="仿宋"/>
                <w:kern w:val="0"/>
                <w:sz w:val="20"/>
                <w:szCs w:val="20"/>
              </w:rPr>
              <w:t>企业业绩（8分）</w:t>
            </w:r>
          </w:p>
        </w:tc>
        <w:tc>
          <w:tcPr>
            <w:tcW w:w="2782" w:type="pct"/>
            <w:vMerge w:val="restart"/>
            <w:tcBorders>
              <w:top w:val="single" w:color="000000" w:sz="4" w:space="0"/>
              <w:left w:val="nil"/>
              <w:right w:val="single" w:color="000000" w:sz="4" w:space="0"/>
            </w:tcBorders>
            <w:shd w:val="clear" w:color="auto" w:fill="FFFFFF"/>
          </w:tcPr>
          <w:p w14:paraId="1247839E">
            <w:pPr>
              <w:pStyle w:val="5"/>
              <w:widowControl/>
              <w:spacing w:line="500" w:lineRule="exact"/>
              <w:ind w:firstLine="380" w:firstLineChars="200"/>
              <w:jc w:val="left"/>
              <w:rPr>
                <w:rFonts w:ascii="宋体" w:hAnsi="宋体"/>
                <w:sz w:val="20"/>
                <w:szCs w:val="20"/>
              </w:rPr>
            </w:pPr>
            <w:r>
              <w:rPr>
                <w:rFonts w:hint="eastAsia" w:ascii="Segoe UI" w:hAnsi="Segoe UI" w:eastAsia="Segoe UI" w:cs="Segoe UI"/>
                <w:color w:val="404040"/>
                <w:sz w:val="19"/>
                <w:szCs w:val="19"/>
                <w:shd w:val="clear" w:color="auto" w:fill="FFFFFF"/>
              </w:rPr>
              <w:t>根据各投标单位近</w:t>
            </w:r>
            <w:r>
              <w:rPr>
                <w:rFonts w:hint="eastAsia" w:ascii="Segoe UI" w:hAnsi="Segoe UI" w:cs="Segoe UI" w:eastAsiaTheme="minorEastAsia"/>
                <w:color w:val="404040"/>
                <w:sz w:val="19"/>
                <w:szCs w:val="19"/>
                <w:shd w:val="clear" w:color="auto" w:fill="FFFFFF"/>
              </w:rPr>
              <w:t>两</w:t>
            </w:r>
            <w:r>
              <w:rPr>
                <w:rFonts w:hint="eastAsia" w:ascii="Segoe UI" w:hAnsi="Segoe UI" w:eastAsia="Segoe UI" w:cs="Segoe UI"/>
                <w:color w:val="404040"/>
                <w:sz w:val="19"/>
                <w:szCs w:val="19"/>
                <w:shd w:val="clear" w:color="auto" w:fill="FFFFFF"/>
              </w:rPr>
              <w:t>年来完成过类似设计项目打分（须提供合同关键页复印件），每提供1个得2分，最高8分。</w:t>
            </w: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59EF93CE">
            <w:pPr>
              <w:spacing w:line="500" w:lineRule="exact"/>
              <w:jc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7A48CFD9">
            <w:pPr>
              <w:widowControl/>
              <w:jc w:val="center"/>
              <w:textAlignment w:val="center"/>
              <w:rPr>
                <w:rFonts w:ascii="仿宋" w:hAnsi="仿宋" w:eastAsia="仿宋"/>
                <w:sz w:val="20"/>
                <w:szCs w:val="20"/>
              </w:rPr>
            </w:pPr>
          </w:p>
        </w:tc>
      </w:tr>
      <w:tr w14:paraId="2EFDA348">
        <w:tblPrEx>
          <w:tblCellMar>
            <w:top w:w="0" w:type="dxa"/>
            <w:left w:w="108" w:type="dxa"/>
            <w:bottom w:w="0" w:type="dxa"/>
            <w:right w:w="108" w:type="dxa"/>
          </w:tblCellMar>
        </w:tblPrEx>
        <w:trPr>
          <w:trHeight w:val="528" w:hRule="exac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239B9CD6">
            <w:pPr>
              <w:widowControl/>
              <w:jc w:val="center"/>
              <w:textAlignment w:val="center"/>
            </w:pPr>
          </w:p>
        </w:tc>
        <w:tc>
          <w:tcPr>
            <w:tcW w:w="502" w:type="pct"/>
            <w:vMerge w:val="continue"/>
            <w:tcBorders>
              <w:left w:val="single" w:color="auto" w:sz="4" w:space="0"/>
              <w:right w:val="single" w:color="000000" w:sz="4" w:space="0"/>
            </w:tcBorders>
            <w:shd w:val="clear" w:color="auto" w:fill="FFFFFF"/>
            <w:vAlign w:val="center"/>
          </w:tcPr>
          <w:p w14:paraId="261ADFBF">
            <w:pPr>
              <w:widowControl/>
              <w:jc w:val="center"/>
              <w:textAlignment w:val="center"/>
            </w:pPr>
          </w:p>
        </w:tc>
        <w:tc>
          <w:tcPr>
            <w:tcW w:w="2782" w:type="pct"/>
            <w:vMerge w:val="continue"/>
            <w:tcBorders>
              <w:left w:val="nil"/>
              <w:right w:val="single" w:color="000000" w:sz="4" w:space="0"/>
            </w:tcBorders>
            <w:shd w:val="clear" w:color="auto" w:fill="FFFFFF"/>
          </w:tcPr>
          <w:p w14:paraId="601C2451">
            <w:pPr>
              <w:widowControl/>
              <w:jc w:val="center"/>
              <w:textAlignment w:val="center"/>
              <w:rPr>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043663F3">
            <w:pPr>
              <w:spacing w:line="500" w:lineRule="exact"/>
              <w:jc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23AFDE11">
            <w:pPr>
              <w:widowControl/>
              <w:jc w:val="center"/>
              <w:textAlignment w:val="center"/>
              <w:rPr>
                <w:rFonts w:ascii="仿宋" w:hAnsi="仿宋" w:eastAsia="仿宋"/>
                <w:sz w:val="20"/>
                <w:szCs w:val="20"/>
              </w:rPr>
            </w:pPr>
          </w:p>
        </w:tc>
      </w:tr>
      <w:tr w14:paraId="36A9D1E3">
        <w:tblPrEx>
          <w:tblCellMar>
            <w:top w:w="0" w:type="dxa"/>
            <w:left w:w="108" w:type="dxa"/>
            <w:bottom w:w="0" w:type="dxa"/>
            <w:right w:w="108" w:type="dxa"/>
          </w:tblCellMar>
        </w:tblPrEx>
        <w:trPr>
          <w:trHeight w:val="589" w:hRule="exac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1D780035">
            <w:pPr>
              <w:widowControl/>
              <w:jc w:val="center"/>
              <w:textAlignment w:val="center"/>
              <w:rPr>
                <w:rFonts w:ascii="仿宋" w:hAnsi="仿宋" w:eastAsia="仿宋"/>
                <w:sz w:val="20"/>
                <w:szCs w:val="20"/>
              </w:rPr>
            </w:pPr>
          </w:p>
        </w:tc>
        <w:tc>
          <w:tcPr>
            <w:tcW w:w="502" w:type="pct"/>
            <w:vMerge w:val="continue"/>
            <w:tcBorders>
              <w:left w:val="single" w:color="auto" w:sz="4" w:space="0"/>
              <w:bottom w:val="single" w:color="000000" w:sz="4" w:space="0"/>
              <w:right w:val="single" w:color="000000" w:sz="4" w:space="0"/>
            </w:tcBorders>
            <w:shd w:val="clear" w:color="auto" w:fill="FFFFFF"/>
            <w:vAlign w:val="center"/>
          </w:tcPr>
          <w:p w14:paraId="168F2FD3">
            <w:pPr>
              <w:widowControl/>
              <w:jc w:val="center"/>
              <w:textAlignment w:val="center"/>
              <w:rPr>
                <w:rFonts w:ascii="仿宋" w:hAnsi="仿宋" w:eastAsia="仿宋"/>
                <w:sz w:val="20"/>
                <w:szCs w:val="20"/>
              </w:rPr>
            </w:pPr>
          </w:p>
        </w:tc>
        <w:tc>
          <w:tcPr>
            <w:tcW w:w="2782" w:type="pct"/>
            <w:vMerge w:val="continue"/>
            <w:tcBorders>
              <w:left w:val="nil"/>
              <w:bottom w:val="single" w:color="000000" w:sz="4" w:space="0"/>
              <w:right w:val="single" w:color="000000" w:sz="4" w:space="0"/>
            </w:tcBorders>
            <w:shd w:val="clear" w:color="auto" w:fill="FFFFFF"/>
          </w:tcPr>
          <w:p w14:paraId="186E1B48">
            <w:pPr>
              <w:widowControl/>
              <w:jc w:val="center"/>
              <w:textAlignment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7D22EE2A">
            <w:pPr>
              <w:spacing w:line="500" w:lineRule="exact"/>
              <w:jc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34F7B914">
            <w:pPr>
              <w:widowControl/>
              <w:jc w:val="center"/>
              <w:textAlignment w:val="center"/>
              <w:rPr>
                <w:rFonts w:ascii="仿宋" w:hAnsi="仿宋" w:eastAsia="仿宋"/>
                <w:sz w:val="20"/>
                <w:szCs w:val="20"/>
              </w:rPr>
            </w:pPr>
          </w:p>
        </w:tc>
      </w:tr>
      <w:tr w14:paraId="6D7FA8B1">
        <w:tblPrEx>
          <w:tblCellMar>
            <w:top w:w="0" w:type="dxa"/>
            <w:left w:w="108" w:type="dxa"/>
            <w:bottom w:w="0" w:type="dxa"/>
            <w:right w:w="108" w:type="dxa"/>
          </w:tblCellMar>
        </w:tblPrEx>
        <w:trPr>
          <w:trHeight w:val="1557" w:hRule="atLeast"/>
        </w:trPr>
        <w:tc>
          <w:tcPr>
            <w:tcW w:w="473" w:type="pct"/>
            <w:vMerge w:val="restart"/>
            <w:tcBorders>
              <w:top w:val="single" w:color="auto" w:sz="4" w:space="0"/>
              <w:left w:val="single" w:color="000000" w:sz="4" w:space="0"/>
              <w:right w:val="single" w:color="000000" w:sz="4" w:space="0"/>
            </w:tcBorders>
            <w:shd w:val="clear" w:color="auto" w:fill="FFFFFF"/>
            <w:vAlign w:val="center"/>
          </w:tcPr>
          <w:p w14:paraId="04F4171D">
            <w:pPr>
              <w:widowControl/>
              <w:jc w:val="center"/>
              <w:textAlignment w:val="center"/>
              <w:rPr>
                <w:rFonts w:ascii="仿宋" w:hAnsi="仿宋" w:eastAsia="仿宋"/>
                <w:kern w:val="0"/>
                <w:sz w:val="20"/>
                <w:szCs w:val="20"/>
              </w:rPr>
            </w:pPr>
          </w:p>
          <w:p w14:paraId="7C7FD007">
            <w:pPr>
              <w:widowControl/>
              <w:jc w:val="center"/>
              <w:textAlignment w:val="center"/>
              <w:rPr>
                <w:rFonts w:ascii="仿宋" w:hAnsi="仿宋" w:eastAsia="仿宋"/>
                <w:kern w:val="0"/>
                <w:sz w:val="20"/>
                <w:szCs w:val="20"/>
              </w:rPr>
            </w:pPr>
          </w:p>
          <w:p w14:paraId="0E23C193">
            <w:pPr>
              <w:widowControl/>
              <w:jc w:val="center"/>
              <w:textAlignment w:val="center"/>
              <w:rPr>
                <w:rFonts w:ascii="仿宋" w:hAnsi="仿宋" w:eastAsia="仿宋"/>
                <w:kern w:val="0"/>
                <w:sz w:val="20"/>
                <w:szCs w:val="20"/>
              </w:rPr>
            </w:pPr>
          </w:p>
          <w:p w14:paraId="68B352F6">
            <w:pPr>
              <w:widowControl/>
              <w:jc w:val="center"/>
              <w:textAlignment w:val="center"/>
              <w:rPr>
                <w:rFonts w:ascii="仿宋" w:hAnsi="仿宋" w:eastAsia="仿宋"/>
                <w:kern w:val="0"/>
                <w:sz w:val="20"/>
                <w:szCs w:val="20"/>
              </w:rPr>
            </w:pPr>
          </w:p>
          <w:p w14:paraId="18A2DB4A">
            <w:pPr>
              <w:widowControl/>
              <w:jc w:val="center"/>
              <w:textAlignment w:val="center"/>
              <w:rPr>
                <w:rFonts w:ascii="仿宋" w:hAnsi="仿宋" w:eastAsia="仿宋"/>
                <w:kern w:val="0"/>
                <w:sz w:val="20"/>
                <w:szCs w:val="20"/>
              </w:rPr>
            </w:pPr>
            <w:r>
              <w:rPr>
                <w:rFonts w:hint="eastAsia" w:ascii="仿宋" w:hAnsi="仿宋" w:eastAsia="仿宋"/>
                <w:kern w:val="0"/>
                <w:sz w:val="20"/>
                <w:szCs w:val="20"/>
              </w:rPr>
              <w:t>技术</w:t>
            </w:r>
          </w:p>
          <w:p w14:paraId="262B3D2C">
            <w:pPr>
              <w:widowControl/>
              <w:jc w:val="center"/>
              <w:textAlignment w:val="center"/>
              <w:rPr>
                <w:rFonts w:ascii="仿宋" w:hAnsi="仿宋" w:eastAsia="仿宋"/>
                <w:kern w:val="0"/>
                <w:sz w:val="20"/>
                <w:szCs w:val="20"/>
              </w:rPr>
            </w:pPr>
            <w:r>
              <w:rPr>
                <w:rFonts w:hint="eastAsia" w:ascii="仿宋" w:hAnsi="仿宋" w:eastAsia="仿宋"/>
                <w:kern w:val="0"/>
                <w:sz w:val="20"/>
                <w:szCs w:val="20"/>
              </w:rPr>
              <w:t>方案</w:t>
            </w:r>
            <w:r>
              <w:rPr>
                <w:rFonts w:hint="eastAsia" w:ascii="仿宋" w:hAnsi="仿宋" w:eastAsia="仿宋"/>
                <w:kern w:val="0"/>
                <w:sz w:val="20"/>
                <w:szCs w:val="20"/>
              </w:rPr>
              <w:br w:type="textWrapping"/>
            </w:r>
            <w:r>
              <w:rPr>
                <w:rFonts w:hint="eastAsia" w:ascii="仿宋" w:hAnsi="仿宋" w:eastAsia="仿宋"/>
                <w:kern w:val="0"/>
                <w:sz w:val="20"/>
                <w:szCs w:val="20"/>
              </w:rPr>
              <w:t>（40分）</w:t>
            </w:r>
          </w:p>
          <w:p w14:paraId="28004698">
            <w:pPr>
              <w:widowControl/>
              <w:jc w:val="center"/>
              <w:textAlignment w:val="center"/>
              <w:rPr>
                <w:rFonts w:ascii="仿宋" w:hAnsi="仿宋" w:eastAsia="仿宋"/>
                <w:kern w:val="0"/>
                <w:sz w:val="20"/>
                <w:szCs w:val="20"/>
              </w:rPr>
            </w:pPr>
          </w:p>
          <w:p w14:paraId="2C58D1B4">
            <w:pPr>
              <w:pStyle w:val="7"/>
              <w:ind w:left="0" w:leftChars="0" w:firstLine="0" w:firstLineChars="0"/>
              <w:rPr>
                <w:rFonts w:ascii="仿宋" w:hAnsi="仿宋" w:eastAsia="仿宋"/>
                <w:kern w:val="0"/>
                <w:sz w:val="20"/>
                <w:szCs w:val="20"/>
              </w:rPr>
            </w:pPr>
          </w:p>
          <w:p w14:paraId="0DEE1C2C">
            <w:pPr>
              <w:pStyle w:val="7"/>
              <w:ind w:firstLine="400"/>
              <w:rPr>
                <w:rFonts w:ascii="仿宋" w:hAnsi="仿宋" w:eastAsia="仿宋"/>
                <w:kern w:val="0"/>
                <w:sz w:val="20"/>
                <w:szCs w:val="20"/>
              </w:rPr>
            </w:pPr>
          </w:p>
          <w:p w14:paraId="752862C7">
            <w:pPr>
              <w:pStyle w:val="7"/>
              <w:ind w:firstLine="400"/>
              <w:rPr>
                <w:rFonts w:ascii="仿宋" w:hAnsi="仿宋" w:eastAsia="仿宋"/>
                <w:kern w:val="0"/>
                <w:sz w:val="20"/>
                <w:szCs w:val="20"/>
              </w:rPr>
            </w:pPr>
          </w:p>
          <w:p w14:paraId="77A46753">
            <w:pPr>
              <w:pStyle w:val="7"/>
              <w:ind w:firstLine="400"/>
              <w:rPr>
                <w:rFonts w:ascii="仿宋" w:hAnsi="仿宋" w:eastAsia="仿宋"/>
                <w:kern w:val="0"/>
                <w:sz w:val="20"/>
                <w:szCs w:val="20"/>
              </w:rPr>
            </w:pPr>
          </w:p>
          <w:p w14:paraId="4A4E203D">
            <w:pPr>
              <w:pStyle w:val="7"/>
              <w:ind w:firstLine="400"/>
              <w:rPr>
                <w:rFonts w:ascii="仿宋" w:hAnsi="仿宋" w:eastAsia="仿宋"/>
                <w:kern w:val="0"/>
                <w:sz w:val="20"/>
                <w:szCs w:val="20"/>
              </w:rPr>
            </w:pPr>
          </w:p>
          <w:p w14:paraId="1AE96440">
            <w:pPr>
              <w:widowControl/>
              <w:jc w:val="center"/>
              <w:textAlignment w:val="center"/>
              <w:rPr>
                <w:rFonts w:ascii="仿宋" w:hAnsi="仿宋" w:eastAsia="仿宋"/>
                <w:kern w:val="0"/>
                <w:sz w:val="20"/>
                <w:szCs w:val="20"/>
              </w:rPr>
            </w:pPr>
          </w:p>
          <w:p w14:paraId="31CF1B35">
            <w:pPr>
              <w:widowControl/>
              <w:jc w:val="center"/>
              <w:textAlignment w:val="center"/>
              <w:rPr>
                <w:rFonts w:ascii="仿宋" w:hAnsi="仿宋" w:eastAsia="仿宋"/>
                <w:kern w:val="0"/>
                <w:sz w:val="20"/>
                <w:szCs w:val="20"/>
              </w:rPr>
            </w:pPr>
          </w:p>
          <w:p w14:paraId="463930CA">
            <w:pPr>
              <w:widowControl/>
              <w:jc w:val="center"/>
              <w:textAlignment w:val="center"/>
              <w:rPr>
                <w:rFonts w:ascii="仿宋" w:hAnsi="仿宋" w:eastAsia="仿宋"/>
                <w:kern w:val="0"/>
                <w:sz w:val="20"/>
                <w:szCs w:val="20"/>
              </w:rPr>
            </w:pPr>
          </w:p>
          <w:p w14:paraId="79291848">
            <w:pPr>
              <w:widowControl/>
              <w:jc w:val="center"/>
              <w:textAlignment w:val="center"/>
              <w:rPr>
                <w:rFonts w:ascii="仿宋" w:hAnsi="仿宋" w:eastAsia="仿宋"/>
                <w:kern w:val="0"/>
                <w:sz w:val="20"/>
                <w:szCs w:val="20"/>
              </w:rPr>
            </w:pPr>
          </w:p>
          <w:p w14:paraId="35B6AB73">
            <w:pPr>
              <w:widowControl/>
              <w:jc w:val="center"/>
              <w:textAlignment w:val="center"/>
              <w:rPr>
                <w:rFonts w:ascii="仿宋" w:hAnsi="仿宋" w:eastAsia="仿宋"/>
                <w:sz w:val="20"/>
                <w:szCs w:val="20"/>
              </w:rPr>
            </w:pPr>
          </w:p>
        </w:tc>
        <w:tc>
          <w:tcPr>
            <w:tcW w:w="502" w:type="pct"/>
            <w:vMerge w:val="restart"/>
            <w:tcBorders>
              <w:top w:val="single" w:color="000000" w:sz="4" w:space="0"/>
              <w:left w:val="nil"/>
              <w:right w:val="single" w:color="000000" w:sz="4" w:space="0"/>
            </w:tcBorders>
            <w:shd w:val="clear" w:color="auto" w:fill="FFFFFF"/>
            <w:vAlign w:val="center"/>
          </w:tcPr>
          <w:p w14:paraId="0AB20CDB">
            <w:pPr>
              <w:widowControl/>
              <w:jc w:val="center"/>
              <w:textAlignment w:val="center"/>
              <w:rPr>
                <w:rFonts w:ascii="仿宋" w:hAnsi="仿宋" w:eastAsia="仿宋"/>
                <w:kern w:val="0"/>
                <w:sz w:val="20"/>
                <w:szCs w:val="20"/>
              </w:rPr>
            </w:pPr>
            <w:r>
              <w:rPr>
                <w:rFonts w:hint="eastAsia" w:ascii="仿宋" w:hAnsi="仿宋" w:eastAsia="仿宋"/>
                <w:kern w:val="0"/>
                <w:sz w:val="20"/>
                <w:szCs w:val="20"/>
              </w:rPr>
              <w:t>设计</w:t>
            </w:r>
          </w:p>
          <w:p w14:paraId="605D36E4">
            <w:pPr>
              <w:widowControl/>
              <w:jc w:val="center"/>
              <w:textAlignment w:val="center"/>
              <w:rPr>
                <w:rFonts w:ascii="仿宋" w:hAnsi="仿宋" w:eastAsia="仿宋"/>
                <w:kern w:val="0"/>
                <w:sz w:val="20"/>
                <w:szCs w:val="20"/>
              </w:rPr>
            </w:pPr>
            <w:r>
              <w:rPr>
                <w:rFonts w:hint="eastAsia" w:ascii="仿宋" w:hAnsi="仿宋" w:eastAsia="仿宋"/>
                <w:kern w:val="0"/>
                <w:sz w:val="20"/>
                <w:szCs w:val="20"/>
              </w:rPr>
              <w:t>方案</w:t>
            </w:r>
          </w:p>
          <w:p w14:paraId="3A3842DE">
            <w:pPr>
              <w:widowControl/>
              <w:jc w:val="center"/>
              <w:textAlignment w:val="center"/>
              <w:rPr>
                <w:rFonts w:ascii="仿宋" w:hAnsi="仿宋" w:eastAsia="仿宋"/>
                <w:sz w:val="20"/>
                <w:szCs w:val="20"/>
              </w:rPr>
            </w:pPr>
            <w:r>
              <w:rPr>
                <w:rFonts w:hint="eastAsia" w:ascii="仿宋" w:hAnsi="仿宋" w:eastAsia="仿宋"/>
                <w:kern w:val="0"/>
                <w:sz w:val="20"/>
                <w:szCs w:val="20"/>
              </w:rPr>
              <w:t>（15分）</w:t>
            </w:r>
          </w:p>
        </w:tc>
        <w:tc>
          <w:tcPr>
            <w:tcW w:w="2782" w:type="pct"/>
            <w:vMerge w:val="restart"/>
            <w:tcBorders>
              <w:top w:val="single" w:color="000000" w:sz="4" w:space="0"/>
              <w:left w:val="nil"/>
              <w:right w:val="single" w:color="000000" w:sz="4" w:space="0"/>
            </w:tcBorders>
            <w:shd w:val="clear" w:color="auto" w:fill="FFFFFF"/>
          </w:tcPr>
          <w:p w14:paraId="06C8B431">
            <w:pPr>
              <w:spacing w:line="500" w:lineRule="exact"/>
              <w:ind w:firstLine="380" w:firstLineChars="200"/>
              <w:rPr>
                <w:rFonts w:ascii="Segoe UI" w:hAnsi="Segoe UI" w:eastAsia="Segoe UI" w:cs="Segoe UI"/>
                <w:color w:val="404040"/>
                <w:sz w:val="19"/>
                <w:szCs w:val="19"/>
                <w:shd w:val="clear" w:color="auto" w:fill="FFFFFF"/>
              </w:rPr>
            </w:pPr>
            <w:r>
              <w:rPr>
                <w:rFonts w:hint="eastAsia" w:ascii="Segoe UI" w:hAnsi="Segoe UI" w:eastAsia="Segoe UI" w:cs="Segoe UI"/>
                <w:color w:val="404040"/>
                <w:sz w:val="19"/>
                <w:szCs w:val="19"/>
                <w:shd w:val="clear" w:color="auto" w:fill="FFFFFF"/>
              </w:rPr>
              <w:t>根据各投标单位的设计效果图、回答询问等内容进行打分。</w:t>
            </w:r>
          </w:p>
          <w:p w14:paraId="3D0FA26A">
            <w:pPr>
              <w:numPr>
                <w:ilvl w:val="0"/>
                <w:numId w:val="1"/>
              </w:numPr>
              <w:spacing w:line="500" w:lineRule="exact"/>
              <w:ind w:firstLine="380" w:firstLineChars="200"/>
              <w:rPr>
                <w:rFonts w:ascii="Segoe UI" w:hAnsi="Segoe UI" w:eastAsia="Segoe UI" w:cs="Segoe UI"/>
                <w:color w:val="404040"/>
                <w:sz w:val="19"/>
                <w:szCs w:val="19"/>
                <w:shd w:val="clear" w:color="auto" w:fill="FFFFFF"/>
              </w:rPr>
            </w:pPr>
            <w:r>
              <w:rPr>
                <w:rFonts w:hint="eastAsia" w:ascii="Segoe UI" w:hAnsi="Segoe UI" w:eastAsia="Segoe UI" w:cs="Segoe UI"/>
                <w:color w:val="404040"/>
                <w:sz w:val="19"/>
                <w:szCs w:val="19"/>
                <w:shd w:val="clear" w:color="auto" w:fill="FFFFFF"/>
              </w:rPr>
              <w:t>设计理念先进，布局效果美观适用，方案具有创新性和独特性。（2分）</w:t>
            </w:r>
          </w:p>
          <w:p w14:paraId="171557A5">
            <w:pPr>
              <w:numPr>
                <w:ilvl w:val="0"/>
                <w:numId w:val="1"/>
              </w:numPr>
              <w:spacing w:line="500" w:lineRule="exact"/>
              <w:ind w:firstLine="380" w:firstLineChars="200"/>
              <w:rPr>
                <w:rFonts w:ascii="宋体" w:hAnsi="宋体"/>
                <w:sz w:val="20"/>
                <w:szCs w:val="20"/>
              </w:rPr>
            </w:pPr>
            <w:r>
              <w:rPr>
                <w:rFonts w:hint="eastAsia" w:ascii="Segoe UI" w:hAnsi="Segoe UI" w:cs="Segoe UI"/>
                <w:color w:val="404040"/>
                <w:sz w:val="19"/>
                <w:szCs w:val="19"/>
                <w:shd w:val="clear" w:color="auto" w:fill="FFFFFF"/>
              </w:rPr>
              <w:t>分区科学</w:t>
            </w:r>
            <w:r>
              <w:rPr>
                <w:rFonts w:ascii="Segoe UI" w:hAnsi="Segoe UI" w:eastAsia="Segoe UI" w:cs="Segoe UI"/>
                <w:color w:val="404040"/>
                <w:sz w:val="19"/>
                <w:szCs w:val="19"/>
                <w:shd w:val="clear" w:color="auto" w:fill="FFFFFF"/>
              </w:rPr>
              <w:t>（</w:t>
            </w:r>
            <w:r>
              <w:rPr>
                <w:rFonts w:hint="eastAsia" w:ascii="Segoe UI" w:hAnsi="Segoe UI" w:cs="Segoe UI"/>
                <w:color w:val="404040"/>
                <w:sz w:val="19"/>
                <w:szCs w:val="19"/>
                <w:shd w:val="clear" w:color="auto" w:fill="FFFFFF"/>
              </w:rPr>
              <w:t>明确划分</w:t>
            </w:r>
            <w:r>
              <w:rPr>
                <w:rFonts w:ascii="Segoe UI" w:hAnsi="Segoe UI" w:eastAsia="Segoe UI" w:cs="Segoe UI"/>
                <w:color w:val="404040"/>
                <w:sz w:val="19"/>
                <w:szCs w:val="19"/>
                <w:shd w:val="clear" w:color="auto" w:fill="FFFFFF"/>
              </w:rPr>
              <w:t>器械区、有氧区、力量区、休憩区等）</w:t>
            </w:r>
            <w:r>
              <w:rPr>
                <w:rFonts w:hint="eastAsia" w:ascii="Segoe UI" w:hAnsi="Segoe UI" w:cs="Segoe UI"/>
                <w:color w:val="404040"/>
                <w:sz w:val="19"/>
                <w:szCs w:val="19"/>
                <w:shd w:val="clear" w:color="auto" w:fill="FFFFFF"/>
              </w:rPr>
              <w:t>（3分）</w:t>
            </w:r>
          </w:p>
          <w:p w14:paraId="1B390E04">
            <w:pPr>
              <w:numPr>
                <w:ilvl w:val="0"/>
                <w:numId w:val="1"/>
              </w:numPr>
              <w:spacing w:line="500" w:lineRule="exact"/>
              <w:ind w:firstLine="380" w:firstLineChars="200"/>
              <w:rPr>
                <w:rFonts w:ascii="宋体" w:hAnsi="宋体"/>
                <w:sz w:val="20"/>
                <w:szCs w:val="20"/>
              </w:rPr>
            </w:pPr>
            <w:r>
              <w:rPr>
                <w:rFonts w:ascii="Segoe UI" w:hAnsi="Segoe UI" w:eastAsia="Segoe UI" w:cs="Segoe UI"/>
                <w:color w:val="404040"/>
                <w:sz w:val="19"/>
                <w:szCs w:val="19"/>
                <w:shd w:val="clear" w:color="auto" w:fill="FFFFFF"/>
              </w:rPr>
              <w:t>动线设计</w:t>
            </w:r>
            <w:r>
              <w:rPr>
                <w:rFonts w:hint="eastAsia" w:ascii="Segoe UI" w:hAnsi="Segoe UI" w:cs="Segoe UI"/>
                <w:color w:val="404040"/>
                <w:sz w:val="19"/>
                <w:szCs w:val="19"/>
                <w:shd w:val="clear" w:color="auto" w:fill="FFFFFF"/>
              </w:rPr>
              <w:t>合理</w:t>
            </w:r>
            <w:r>
              <w:rPr>
                <w:rFonts w:ascii="Segoe UI" w:hAnsi="Segoe UI" w:eastAsia="Segoe UI" w:cs="Segoe UI"/>
                <w:color w:val="404040"/>
                <w:sz w:val="19"/>
                <w:szCs w:val="19"/>
                <w:shd w:val="clear" w:color="auto" w:fill="FFFFFF"/>
              </w:rPr>
              <w:t>（</w:t>
            </w:r>
            <w:r>
              <w:rPr>
                <w:rFonts w:hint="eastAsia" w:ascii="Segoe UI" w:hAnsi="Segoe UI" w:cs="Segoe UI"/>
                <w:color w:val="404040"/>
                <w:sz w:val="19"/>
                <w:szCs w:val="19"/>
                <w:shd w:val="clear" w:color="auto" w:fill="FFFFFF"/>
              </w:rPr>
              <w:t>确保人流、物流分离无交叉；紧急疏散通道设计合规</w:t>
            </w:r>
            <w:r>
              <w:rPr>
                <w:rFonts w:ascii="Segoe UI" w:hAnsi="Segoe UI" w:eastAsia="Segoe UI" w:cs="Segoe UI"/>
                <w:color w:val="404040"/>
                <w:sz w:val="19"/>
                <w:szCs w:val="19"/>
                <w:shd w:val="clear" w:color="auto" w:fill="FFFFFF"/>
              </w:rPr>
              <w:t>）</w:t>
            </w:r>
            <w:r>
              <w:rPr>
                <w:rFonts w:hint="eastAsia" w:ascii="Segoe UI" w:hAnsi="Segoe UI" w:cs="Segoe UI"/>
                <w:color w:val="404040"/>
                <w:sz w:val="19"/>
                <w:szCs w:val="19"/>
                <w:shd w:val="clear" w:color="auto" w:fill="FFFFFF"/>
              </w:rPr>
              <w:t>（5分）</w:t>
            </w:r>
          </w:p>
          <w:p w14:paraId="6CD9C5B4">
            <w:pPr>
              <w:numPr>
                <w:ilvl w:val="0"/>
                <w:numId w:val="1"/>
              </w:numPr>
              <w:spacing w:line="500" w:lineRule="exact"/>
              <w:ind w:firstLine="380" w:firstLineChars="200"/>
            </w:pPr>
            <w:r>
              <w:rPr>
                <w:rFonts w:ascii="Segoe UI" w:hAnsi="Segoe UI" w:eastAsia="Segoe UI" w:cs="Segoe UI"/>
                <w:color w:val="404040"/>
                <w:sz w:val="19"/>
                <w:szCs w:val="19"/>
                <w:shd w:val="clear" w:color="auto" w:fill="FFFFFF"/>
              </w:rPr>
              <w:t>空间规划科学高效</w:t>
            </w:r>
            <w:r>
              <w:rPr>
                <w:rFonts w:hint="eastAsia" w:ascii="Segoe UI" w:hAnsi="Segoe UI" w:eastAsia="Segoe UI" w:cs="Segoe UI"/>
                <w:color w:val="404040"/>
                <w:sz w:val="19"/>
                <w:szCs w:val="19"/>
                <w:shd w:val="clear" w:color="auto" w:fill="FFFFFF"/>
              </w:rPr>
              <w:t>、设备布局符合使用规范</w:t>
            </w:r>
            <w:r>
              <w:rPr>
                <w:rFonts w:ascii="Segoe UI" w:hAnsi="Segoe UI" w:eastAsia="Segoe UI" w:cs="Segoe UI"/>
                <w:color w:val="404040"/>
                <w:sz w:val="19"/>
                <w:szCs w:val="19"/>
                <w:shd w:val="clear" w:color="auto" w:fill="FFFFFF"/>
              </w:rPr>
              <w:t>（充分考虑设备尺寸、使用半径及人员流动需求）</w:t>
            </w:r>
            <w:r>
              <w:rPr>
                <w:rFonts w:hint="eastAsia" w:ascii="宋体" w:hAnsi="宋体"/>
                <w:sz w:val="20"/>
                <w:szCs w:val="20"/>
              </w:rPr>
              <w:t>。（5分）</w:t>
            </w: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595C530C">
            <w:pPr>
              <w:widowControl/>
              <w:jc w:val="center"/>
              <w:textAlignment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5C9462AB">
            <w:pPr>
              <w:widowControl/>
              <w:jc w:val="center"/>
              <w:textAlignment w:val="center"/>
              <w:rPr>
                <w:rFonts w:ascii="仿宋" w:hAnsi="仿宋" w:eastAsia="仿宋"/>
                <w:sz w:val="20"/>
                <w:szCs w:val="20"/>
              </w:rPr>
            </w:pPr>
          </w:p>
        </w:tc>
      </w:tr>
      <w:tr w14:paraId="5708E995">
        <w:tblPrEx>
          <w:tblCellMar>
            <w:top w:w="0" w:type="dxa"/>
            <w:left w:w="108" w:type="dxa"/>
            <w:bottom w:w="0" w:type="dxa"/>
            <w:right w:w="108" w:type="dxa"/>
          </w:tblCellMar>
        </w:tblPrEx>
        <w:trPr>
          <w:trHeight w:val="1557" w:hRule="atLeast"/>
        </w:trPr>
        <w:tc>
          <w:tcPr>
            <w:tcW w:w="473" w:type="pct"/>
            <w:vMerge w:val="continue"/>
            <w:tcBorders>
              <w:left w:val="single" w:color="000000" w:sz="4" w:space="0"/>
              <w:right w:val="single" w:color="000000" w:sz="4" w:space="0"/>
            </w:tcBorders>
            <w:shd w:val="clear" w:color="auto" w:fill="FFFFFF"/>
            <w:vAlign w:val="center"/>
          </w:tcPr>
          <w:p w14:paraId="5E4282F4">
            <w:pPr>
              <w:widowControl/>
              <w:jc w:val="center"/>
              <w:textAlignment w:val="center"/>
            </w:pPr>
          </w:p>
        </w:tc>
        <w:tc>
          <w:tcPr>
            <w:tcW w:w="502" w:type="pct"/>
            <w:vMerge w:val="continue"/>
            <w:tcBorders>
              <w:left w:val="nil"/>
              <w:right w:val="single" w:color="000000" w:sz="4" w:space="0"/>
            </w:tcBorders>
            <w:shd w:val="clear" w:color="auto" w:fill="FFFFFF"/>
            <w:vAlign w:val="center"/>
          </w:tcPr>
          <w:p w14:paraId="39837AE8">
            <w:pPr>
              <w:widowControl/>
              <w:jc w:val="center"/>
              <w:textAlignment w:val="center"/>
            </w:pPr>
          </w:p>
        </w:tc>
        <w:tc>
          <w:tcPr>
            <w:tcW w:w="2782" w:type="pct"/>
            <w:vMerge w:val="continue"/>
            <w:tcBorders>
              <w:left w:val="nil"/>
              <w:right w:val="single" w:color="000000" w:sz="4" w:space="0"/>
            </w:tcBorders>
            <w:shd w:val="clear" w:color="auto" w:fill="FFFFFF"/>
          </w:tcPr>
          <w:p w14:paraId="6A495BDD">
            <w:pPr>
              <w:widowControl/>
              <w:jc w:val="center"/>
              <w:textAlignment w:val="cente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33506B38">
            <w:pPr>
              <w:widowControl/>
              <w:jc w:val="center"/>
              <w:textAlignment w:val="cente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6B17B8CC">
            <w:pPr>
              <w:widowControl/>
              <w:jc w:val="center"/>
              <w:textAlignment w:val="center"/>
            </w:pPr>
          </w:p>
        </w:tc>
      </w:tr>
      <w:tr w14:paraId="1887A330">
        <w:tblPrEx>
          <w:tblCellMar>
            <w:top w:w="0" w:type="dxa"/>
            <w:left w:w="108" w:type="dxa"/>
            <w:bottom w:w="0" w:type="dxa"/>
            <w:right w:w="108" w:type="dxa"/>
          </w:tblCellMar>
        </w:tblPrEx>
        <w:trPr>
          <w:trHeight w:val="1557" w:hRule="atLeast"/>
        </w:trPr>
        <w:tc>
          <w:tcPr>
            <w:tcW w:w="473" w:type="pct"/>
            <w:vMerge w:val="continue"/>
            <w:tcBorders>
              <w:left w:val="single" w:color="000000" w:sz="4" w:space="0"/>
              <w:bottom w:val="single" w:color="auto" w:sz="4" w:space="0"/>
              <w:right w:val="single" w:color="000000" w:sz="4" w:space="0"/>
            </w:tcBorders>
            <w:shd w:val="clear" w:color="auto" w:fill="FFFFFF"/>
            <w:vAlign w:val="center"/>
          </w:tcPr>
          <w:p w14:paraId="364B0070">
            <w:pPr>
              <w:widowControl/>
              <w:jc w:val="center"/>
              <w:textAlignment w:val="center"/>
            </w:pPr>
          </w:p>
        </w:tc>
        <w:tc>
          <w:tcPr>
            <w:tcW w:w="502" w:type="pct"/>
            <w:vMerge w:val="continue"/>
            <w:tcBorders>
              <w:left w:val="nil"/>
              <w:right w:val="single" w:color="000000" w:sz="4" w:space="0"/>
            </w:tcBorders>
            <w:shd w:val="clear" w:color="auto" w:fill="FFFFFF"/>
            <w:vAlign w:val="center"/>
          </w:tcPr>
          <w:p w14:paraId="60F1FEEB">
            <w:pPr>
              <w:widowControl/>
              <w:jc w:val="center"/>
              <w:textAlignment w:val="center"/>
            </w:pPr>
          </w:p>
        </w:tc>
        <w:tc>
          <w:tcPr>
            <w:tcW w:w="2782" w:type="pct"/>
            <w:vMerge w:val="continue"/>
            <w:tcBorders>
              <w:left w:val="nil"/>
              <w:right w:val="single" w:color="000000" w:sz="4" w:space="0"/>
            </w:tcBorders>
            <w:shd w:val="clear" w:color="auto" w:fill="FFFFFF"/>
          </w:tcPr>
          <w:p w14:paraId="43DF5F37">
            <w:pPr>
              <w:widowControl/>
              <w:jc w:val="center"/>
              <w:textAlignment w:val="cente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55771969">
            <w:pPr>
              <w:widowControl/>
              <w:jc w:val="center"/>
              <w:textAlignment w:val="cente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4AF7620D">
            <w:pPr>
              <w:widowControl/>
              <w:jc w:val="center"/>
              <w:textAlignment w:val="center"/>
            </w:pPr>
          </w:p>
        </w:tc>
      </w:tr>
      <w:tr w14:paraId="2FA5821A">
        <w:tblPrEx>
          <w:tblCellMar>
            <w:top w:w="0" w:type="dxa"/>
            <w:left w:w="108" w:type="dxa"/>
            <w:bottom w:w="0" w:type="dxa"/>
            <w:right w:w="108" w:type="dxa"/>
          </w:tblCellMar>
        </w:tblPrEx>
        <w:trPr>
          <w:trHeight w:val="857" w:hRule="exact"/>
        </w:trPr>
        <w:tc>
          <w:tcPr>
            <w:tcW w:w="473" w:type="pct"/>
            <w:vMerge w:val="continue"/>
            <w:tcBorders>
              <w:top w:val="single" w:color="auto" w:sz="4" w:space="0"/>
              <w:left w:val="single" w:color="000000" w:sz="4" w:space="0"/>
              <w:bottom w:val="single" w:color="auto" w:sz="4" w:space="0"/>
              <w:right w:val="single" w:color="000000" w:sz="4" w:space="0"/>
            </w:tcBorders>
            <w:vAlign w:val="center"/>
          </w:tcPr>
          <w:p w14:paraId="35FD5EBA">
            <w:pPr>
              <w:widowControl/>
              <w:jc w:val="left"/>
              <w:rPr>
                <w:rFonts w:ascii="仿宋" w:hAnsi="仿宋" w:eastAsia="仿宋"/>
                <w:sz w:val="20"/>
                <w:szCs w:val="20"/>
              </w:rPr>
            </w:pPr>
          </w:p>
        </w:tc>
        <w:tc>
          <w:tcPr>
            <w:tcW w:w="502" w:type="pct"/>
            <w:vMerge w:val="restart"/>
            <w:tcBorders>
              <w:top w:val="single" w:color="000000" w:sz="4" w:space="0"/>
              <w:left w:val="nil"/>
              <w:right w:val="single" w:color="000000" w:sz="4" w:space="0"/>
            </w:tcBorders>
            <w:shd w:val="clear" w:color="auto" w:fill="FFFFFF"/>
            <w:vAlign w:val="center"/>
          </w:tcPr>
          <w:p w14:paraId="1A08DD7C">
            <w:pPr>
              <w:widowControl/>
              <w:jc w:val="center"/>
              <w:textAlignment w:val="center"/>
              <w:rPr>
                <w:rFonts w:ascii="仿宋" w:hAnsi="仿宋" w:eastAsia="仿宋"/>
                <w:kern w:val="0"/>
                <w:sz w:val="20"/>
                <w:szCs w:val="20"/>
              </w:rPr>
            </w:pPr>
            <w:r>
              <w:rPr>
                <w:rFonts w:hint="eastAsia" w:ascii="仿宋" w:hAnsi="仿宋" w:eastAsia="仿宋"/>
                <w:kern w:val="0"/>
                <w:sz w:val="20"/>
                <w:szCs w:val="20"/>
              </w:rPr>
              <w:t>施工图质量</w:t>
            </w:r>
          </w:p>
          <w:p w14:paraId="383D448C">
            <w:pPr>
              <w:widowControl/>
              <w:jc w:val="center"/>
              <w:textAlignment w:val="center"/>
              <w:rPr>
                <w:rFonts w:ascii="仿宋" w:hAnsi="仿宋" w:eastAsia="仿宋"/>
                <w:kern w:val="0"/>
                <w:sz w:val="20"/>
                <w:szCs w:val="20"/>
              </w:rPr>
            </w:pPr>
            <w:r>
              <w:rPr>
                <w:rFonts w:hint="eastAsia" w:ascii="仿宋" w:hAnsi="仿宋" w:eastAsia="仿宋"/>
                <w:kern w:val="0"/>
                <w:sz w:val="20"/>
                <w:szCs w:val="20"/>
              </w:rPr>
              <w:t>（15分）</w:t>
            </w:r>
          </w:p>
          <w:p w14:paraId="74196C45">
            <w:pPr>
              <w:widowControl/>
              <w:jc w:val="center"/>
              <w:textAlignment w:val="center"/>
              <w:rPr>
                <w:rFonts w:ascii="仿宋" w:hAnsi="仿宋" w:eastAsia="仿宋"/>
                <w:sz w:val="20"/>
                <w:szCs w:val="20"/>
              </w:rPr>
            </w:pPr>
          </w:p>
        </w:tc>
        <w:tc>
          <w:tcPr>
            <w:tcW w:w="2782" w:type="pct"/>
            <w:vMerge w:val="restart"/>
            <w:tcBorders>
              <w:top w:val="single" w:color="000000" w:sz="4" w:space="0"/>
              <w:left w:val="nil"/>
              <w:right w:val="single" w:color="000000" w:sz="4" w:space="0"/>
            </w:tcBorders>
            <w:shd w:val="clear" w:color="auto" w:fill="FFFFFF"/>
            <w:vAlign w:val="bottom"/>
          </w:tcPr>
          <w:p w14:paraId="1D0C9770">
            <w:pPr>
              <w:spacing w:line="500" w:lineRule="exact"/>
              <w:ind w:firstLine="380" w:firstLineChars="200"/>
              <w:rPr>
                <w:rFonts w:ascii="Segoe UI" w:hAnsi="Segoe UI" w:eastAsia="Segoe UI" w:cs="Segoe UI"/>
                <w:color w:val="404040"/>
                <w:sz w:val="19"/>
                <w:szCs w:val="19"/>
                <w:shd w:val="clear" w:color="auto" w:fill="FFFFFF"/>
              </w:rPr>
            </w:pPr>
            <w:r>
              <w:rPr>
                <w:rFonts w:hint="eastAsia" w:ascii="Segoe UI" w:hAnsi="Segoe UI" w:eastAsia="Segoe UI" w:cs="Segoe UI"/>
                <w:color w:val="404040"/>
                <w:sz w:val="19"/>
                <w:szCs w:val="19"/>
                <w:shd w:val="clear" w:color="auto" w:fill="FFFFFF"/>
              </w:rPr>
              <w:t xml:space="preserve">根据各投标单位的施工图、回答询问等内容进行打分。 </w:t>
            </w:r>
          </w:p>
          <w:p w14:paraId="127111C0">
            <w:pPr>
              <w:numPr>
                <w:ilvl w:val="0"/>
                <w:numId w:val="2"/>
              </w:numPr>
              <w:spacing w:line="500" w:lineRule="exact"/>
              <w:ind w:firstLine="380" w:firstLineChars="200"/>
              <w:rPr>
                <w:rFonts w:ascii="Segoe UI" w:hAnsi="Segoe UI" w:eastAsia="Segoe UI" w:cs="Segoe UI"/>
                <w:color w:val="404040"/>
                <w:sz w:val="19"/>
                <w:szCs w:val="19"/>
                <w:shd w:val="clear" w:color="auto" w:fill="FFFFFF"/>
              </w:rPr>
            </w:pPr>
            <w:r>
              <w:rPr>
                <w:rFonts w:hint="eastAsia" w:ascii="Segoe UI" w:hAnsi="Segoe UI" w:eastAsia="Segoe UI" w:cs="Segoe UI"/>
                <w:color w:val="404040"/>
                <w:sz w:val="19"/>
                <w:szCs w:val="19"/>
                <w:shd w:val="clear" w:color="auto" w:fill="FFFFFF"/>
              </w:rPr>
              <w:t>施工图的完整性（包含平面图、立体图、节点大样图）（5分）</w:t>
            </w:r>
          </w:p>
          <w:p w14:paraId="5B4EF5FD">
            <w:pPr>
              <w:numPr>
                <w:ilvl w:val="0"/>
                <w:numId w:val="2"/>
              </w:numPr>
              <w:spacing w:line="500" w:lineRule="exact"/>
              <w:ind w:firstLine="380" w:firstLineChars="200"/>
              <w:rPr>
                <w:rFonts w:ascii="Segoe UI" w:hAnsi="Segoe UI" w:eastAsia="Segoe UI" w:cs="Segoe UI"/>
                <w:color w:val="404040"/>
                <w:sz w:val="19"/>
                <w:szCs w:val="19"/>
                <w:shd w:val="clear" w:color="auto" w:fill="FFFFFF"/>
              </w:rPr>
            </w:pPr>
            <w:r>
              <w:rPr>
                <w:rFonts w:hint="eastAsia" w:ascii="Segoe UI" w:hAnsi="Segoe UI" w:eastAsia="Segoe UI" w:cs="Segoe UI"/>
                <w:color w:val="404040"/>
                <w:sz w:val="19"/>
                <w:szCs w:val="19"/>
                <w:shd w:val="clear" w:color="auto" w:fill="FFFFFF"/>
              </w:rPr>
              <w:t>消防设计合理性（5分）</w:t>
            </w:r>
          </w:p>
          <w:p w14:paraId="67A83DD5">
            <w:pPr>
              <w:spacing w:line="500" w:lineRule="exact"/>
              <w:ind w:firstLine="380" w:firstLineChars="200"/>
              <w:rPr>
                <w:rFonts w:ascii="仿宋" w:hAnsi="仿宋" w:eastAsia="仿宋"/>
                <w:sz w:val="20"/>
                <w:szCs w:val="20"/>
              </w:rPr>
            </w:pPr>
            <w:r>
              <w:rPr>
                <w:rFonts w:hint="eastAsia" w:ascii="Segoe UI" w:hAnsi="Segoe UI" w:eastAsia="Segoe UI" w:cs="Segoe UI"/>
                <w:color w:val="404040"/>
                <w:sz w:val="19"/>
                <w:szCs w:val="19"/>
                <w:shd w:val="clear" w:color="auto" w:fill="FFFFFF"/>
              </w:rPr>
              <w:t>（3）关键施工节点标注清晰、规范，符合行业标准（5分）</w:t>
            </w: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355BC0C4">
            <w:pPr>
              <w:spacing w:line="500" w:lineRule="exact"/>
              <w:jc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25DE544C">
            <w:pPr>
              <w:widowControl/>
              <w:jc w:val="center"/>
              <w:textAlignment w:val="center"/>
              <w:rPr>
                <w:rFonts w:ascii="仿宋" w:hAnsi="仿宋" w:eastAsia="仿宋"/>
                <w:sz w:val="20"/>
                <w:szCs w:val="20"/>
              </w:rPr>
            </w:pPr>
          </w:p>
        </w:tc>
      </w:tr>
      <w:tr w14:paraId="2F2323C0">
        <w:tblPrEx>
          <w:tblCellMar>
            <w:top w:w="0" w:type="dxa"/>
            <w:left w:w="108" w:type="dxa"/>
            <w:bottom w:w="0" w:type="dxa"/>
            <w:right w:w="108" w:type="dxa"/>
          </w:tblCellMar>
        </w:tblPrEx>
        <w:trPr>
          <w:trHeight w:val="879" w:hRule="exact"/>
        </w:trPr>
        <w:tc>
          <w:tcPr>
            <w:tcW w:w="473" w:type="pct"/>
            <w:vMerge w:val="continue"/>
            <w:tcBorders>
              <w:top w:val="single" w:color="auto" w:sz="4" w:space="0"/>
              <w:left w:val="single" w:color="000000" w:sz="4" w:space="0"/>
              <w:bottom w:val="single" w:color="auto" w:sz="4" w:space="0"/>
              <w:right w:val="single" w:color="000000" w:sz="4" w:space="0"/>
            </w:tcBorders>
            <w:vAlign w:val="center"/>
          </w:tcPr>
          <w:p w14:paraId="3E395045">
            <w:pPr>
              <w:widowControl/>
              <w:jc w:val="center"/>
              <w:textAlignment w:val="center"/>
            </w:pPr>
          </w:p>
        </w:tc>
        <w:tc>
          <w:tcPr>
            <w:tcW w:w="502" w:type="pct"/>
            <w:vMerge w:val="continue"/>
            <w:tcBorders>
              <w:left w:val="nil"/>
              <w:right w:val="single" w:color="000000" w:sz="4" w:space="0"/>
            </w:tcBorders>
            <w:shd w:val="clear" w:color="auto" w:fill="FFFFFF"/>
            <w:vAlign w:val="center"/>
          </w:tcPr>
          <w:p w14:paraId="6FE4DC88">
            <w:pPr>
              <w:widowControl/>
              <w:jc w:val="center"/>
              <w:textAlignment w:val="center"/>
            </w:pPr>
          </w:p>
        </w:tc>
        <w:tc>
          <w:tcPr>
            <w:tcW w:w="2782" w:type="pct"/>
            <w:vMerge w:val="continue"/>
            <w:tcBorders>
              <w:left w:val="nil"/>
              <w:right w:val="single" w:color="000000" w:sz="4" w:space="0"/>
            </w:tcBorders>
            <w:shd w:val="clear" w:color="auto" w:fill="FFFFFF"/>
            <w:vAlign w:val="bottom"/>
          </w:tcPr>
          <w:p w14:paraId="35E532FA">
            <w:pPr>
              <w:widowControl/>
              <w:jc w:val="center"/>
              <w:textAlignment w:val="center"/>
              <w:rPr>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1A0FC2D2">
            <w:pPr>
              <w:spacing w:line="500" w:lineRule="exact"/>
              <w:jc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12A5CFCA">
            <w:pPr>
              <w:widowControl/>
              <w:jc w:val="center"/>
              <w:textAlignment w:val="center"/>
              <w:rPr>
                <w:rFonts w:ascii="仿宋" w:hAnsi="仿宋" w:eastAsia="仿宋"/>
                <w:sz w:val="20"/>
                <w:szCs w:val="20"/>
              </w:rPr>
            </w:pPr>
          </w:p>
        </w:tc>
      </w:tr>
      <w:tr w14:paraId="5E0E0C56">
        <w:tblPrEx>
          <w:tblCellMar>
            <w:top w:w="0" w:type="dxa"/>
            <w:left w:w="108" w:type="dxa"/>
            <w:bottom w:w="0" w:type="dxa"/>
            <w:right w:w="108" w:type="dxa"/>
          </w:tblCellMar>
        </w:tblPrEx>
        <w:trPr>
          <w:trHeight w:val="816" w:hRule="exact"/>
        </w:trPr>
        <w:tc>
          <w:tcPr>
            <w:tcW w:w="473" w:type="pct"/>
            <w:vMerge w:val="continue"/>
            <w:tcBorders>
              <w:top w:val="single" w:color="auto" w:sz="4" w:space="0"/>
              <w:left w:val="single" w:color="000000" w:sz="4" w:space="0"/>
              <w:bottom w:val="single" w:color="auto" w:sz="4" w:space="0"/>
              <w:right w:val="single" w:color="000000" w:sz="4" w:space="0"/>
            </w:tcBorders>
            <w:vAlign w:val="center"/>
          </w:tcPr>
          <w:p w14:paraId="4F3E4063">
            <w:pPr>
              <w:widowControl/>
              <w:jc w:val="center"/>
              <w:textAlignment w:val="center"/>
              <w:rPr>
                <w:rFonts w:ascii="仿宋" w:hAnsi="仿宋" w:eastAsia="仿宋"/>
                <w:sz w:val="20"/>
                <w:szCs w:val="20"/>
              </w:rPr>
            </w:pPr>
          </w:p>
        </w:tc>
        <w:tc>
          <w:tcPr>
            <w:tcW w:w="502" w:type="pct"/>
            <w:vMerge w:val="continue"/>
            <w:tcBorders>
              <w:left w:val="nil"/>
              <w:bottom w:val="single" w:color="auto" w:sz="4" w:space="0"/>
              <w:right w:val="single" w:color="000000" w:sz="4" w:space="0"/>
            </w:tcBorders>
            <w:shd w:val="clear" w:color="auto" w:fill="FFFFFF"/>
            <w:vAlign w:val="center"/>
          </w:tcPr>
          <w:p w14:paraId="22455367">
            <w:pPr>
              <w:widowControl/>
              <w:jc w:val="center"/>
              <w:textAlignment w:val="center"/>
              <w:rPr>
                <w:rFonts w:ascii="仿宋" w:hAnsi="仿宋" w:eastAsia="仿宋"/>
                <w:sz w:val="20"/>
                <w:szCs w:val="20"/>
              </w:rPr>
            </w:pPr>
          </w:p>
        </w:tc>
        <w:tc>
          <w:tcPr>
            <w:tcW w:w="2782" w:type="pct"/>
            <w:vMerge w:val="continue"/>
            <w:tcBorders>
              <w:left w:val="nil"/>
              <w:bottom w:val="single" w:color="000000" w:sz="4" w:space="0"/>
              <w:right w:val="single" w:color="000000" w:sz="4" w:space="0"/>
            </w:tcBorders>
            <w:shd w:val="clear" w:color="auto" w:fill="FFFFFF"/>
            <w:vAlign w:val="bottom"/>
          </w:tcPr>
          <w:p w14:paraId="297883D9">
            <w:pPr>
              <w:widowControl/>
              <w:jc w:val="center"/>
              <w:textAlignment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1FB7E6FA">
            <w:pPr>
              <w:spacing w:line="500" w:lineRule="exact"/>
              <w:jc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28C7D9A6">
            <w:pPr>
              <w:widowControl/>
              <w:jc w:val="center"/>
              <w:textAlignment w:val="center"/>
              <w:rPr>
                <w:rFonts w:ascii="仿宋" w:hAnsi="仿宋" w:eastAsia="仿宋"/>
                <w:sz w:val="20"/>
                <w:szCs w:val="20"/>
              </w:rPr>
            </w:pPr>
          </w:p>
        </w:tc>
      </w:tr>
      <w:tr w14:paraId="2D078D77">
        <w:tblPrEx>
          <w:tblCellMar>
            <w:top w:w="0" w:type="dxa"/>
            <w:left w:w="108" w:type="dxa"/>
            <w:bottom w:w="0" w:type="dxa"/>
            <w:right w:w="108" w:type="dxa"/>
          </w:tblCellMar>
        </w:tblPrEx>
        <w:trPr>
          <w:trHeight w:val="741" w:hRule="exact"/>
        </w:trPr>
        <w:tc>
          <w:tcPr>
            <w:tcW w:w="473" w:type="pct"/>
            <w:vMerge w:val="continue"/>
            <w:tcBorders>
              <w:top w:val="single" w:color="auto" w:sz="4" w:space="0"/>
              <w:left w:val="single" w:color="000000" w:sz="4" w:space="0"/>
              <w:bottom w:val="single" w:color="auto" w:sz="4" w:space="0"/>
              <w:right w:val="single" w:color="auto" w:sz="4" w:space="0"/>
            </w:tcBorders>
            <w:vAlign w:val="center"/>
          </w:tcPr>
          <w:p w14:paraId="5E2F0423">
            <w:pPr>
              <w:widowControl/>
              <w:jc w:val="left"/>
              <w:rPr>
                <w:rFonts w:ascii="仿宋" w:hAnsi="仿宋" w:eastAsia="仿宋"/>
                <w:sz w:val="20"/>
                <w:szCs w:val="20"/>
              </w:rPr>
            </w:pPr>
          </w:p>
        </w:tc>
        <w:tc>
          <w:tcPr>
            <w:tcW w:w="502" w:type="pct"/>
            <w:vMerge w:val="restart"/>
            <w:tcBorders>
              <w:top w:val="single" w:color="auto" w:sz="4" w:space="0"/>
              <w:left w:val="single" w:color="auto" w:sz="4" w:space="0"/>
              <w:right w:val="single" w:color="auto" w:sz="4" w:space="0"/>
            </w:tcBorders>
            <w:shd w:val="clear" w:color="auto" w:fill="FFFFFF"/>
            <w:vAlign w:val="bottom"/>
          </w:tcPr>
          <w:p w14:paraId="6E803CBF">
            <w:pPr>
              <w:widowControl/>
              <w:jc w:val="center"/>
              <w:textAlignment w:val="center"/>
              <w:rPr>
                <w:rFonts w:ascii="仿宋" w:hAnsi="仿宋" w:eastAsia="仿宋"/>
                <w:kern w:val="0"/>
                <w:sz w:val="20"/>
                <w:szCs w:val="20"/>
              </w:rPr>
            </w:pPr>
            <w:r>
              <w:rPr>
                <w:rFonts w:hint="eastAsia" w:ascii="仿宋" w:hAnsi="仿宋" w:eastAsia="仿宋"/>
                <w:kern w:val="0"/>
                <w:sz w:val="20"/>
                <w:szCs w:val="20"/>
              </w:rPr>
              <w:t>造价</w:t>
            </w:r>
          </w:p>
          <w:p w14:paraId="3AD7A8A9">
            <w:pPr>
              <w:widowControl/>
              <w:jc w:val="center"/>
              <w:textAlignment w:val="center"/>
              <w:rPr>
                <w:rFonts w:ascii="仿宋" w:hAnsi="仿宋" w:eastAsia="仿宋"/>
                <w:kern w:val="0"/>
                <w:sz w:val="20"/>
                <w:szCs w:val="20"/>
              </w:rPr>
            </w:pPr>
            <w:r>
              <w:rPr>
                <w:rFonts w:hint="eastAsia" w:ascii="仿宋" w:hAnsi="仿宋" w:eastAsia="仿宋"/>
                <w:kern w:val="0"/>
                <w:sz w:val="20"/>
                <w:szCs w:val="20"/>
              </w:rPr>
              <w:t>预算</w:t>
            </w:r>
          </w:p>
          <w:p w14:paraId="5B8B7371">
            <w:pPr>
              <w:widowControl/>
              <w:jc w:val="center"/>
              <w:textAlignment w:val="center"/>
              <w:rPr>
                <w:rFonts w:ascii="仿宋" w:hAnsi="仿宋" w:eastAsia="仿宋"/>
                <w:kern w:val="0"/>
                <w:sz w:val="20"/>
                <w:szCs w:val="20"/>
              </w:rPr>
            </w:pPr>
            <w:r>
              <w:rPr>
                <w:rFonts w:hint="eastAsia" w:ascii="仿宋" w:hAnsi="仿宋" w:eastAsia="仿宋"/>
                <w:kern w:val="0"/>
                <w:sz w:val="20"/>
                <w:szCs w:val="20"/>
              </w:rPr>
              <w:t>（10分）</w:t>
            </w:r>
          </w:p>
          <w:p w14:paraId="4B8E3A17">
            <w:pPr>
              <w:widowControl/>
              <w:jc w:val="center"/>
              <w:textAlignment w:val="bottom"/>
              <w:rPr>
                <w:rFonts w:ascii="仿宋" w:hAnsi="仿宋" w:eastAsia="仿宋"/>
                <w:sz w:val="20"/>
                <w:szCs w:val="20"/>
              </w:rPr>
            </w:pPr>
          </w:p>
        </w:tc>
        <w:tc>
          <w:tcPr>
            <w:tcW w:w="2782" w:type="pct"/>
            <w:vMerge w:val="restart"/>
            <w:tcBorders>
              <w:top w:val="single" w:color="000000" w:sz="4" w:space="0"/>
              <w:left w:val="single" w:color="auto" w:sz="4" w:space="0"/>
              <w:right w:val="single" w:color="000000" w:sz="4" w:space="0"/>
            </w:tcBorders>
            <w:shd w:val="clear" w:color="auto" w:fill="FFFFFF"/>
            <w:vAlign w:val="bottom"/>
          </w:tcPr>
          <w:p w14:paraId="7243C74A">
            <w:pPr>
              <w:spacing w:line="500" w:lineRule="exact"/>
              <w:ind w:firstLine="380" w:firstLineChars="200"/>
              <w:rPr>
                <w:rFonts w:ascii="Segoe UI" w:hAnsi="Segoe UI" w:eastAsia="Segoe UI" w:cs="Segoe UI"/>
                <w:color w:val="404040"/>
                <w:sz w:val="19"/>
                <w:szCs w:val="19"/>
                <w:shd w:val="clear" w:color="auto" w:fill="FFFFFF"/>
              </w:rPr>
            </w:pPr>
            <w:r>
              <w:rPr>
                <w:rFonts w:hint="eastAsia" w:ascii="Segoe UI" w:hAnsi="Segoe UI" w:eastAsia="Segoe UI" w:cs="Segoe UI"/>
                <w:color w:val="404040"/>
                <w:sz w:val="19"/>
                <w:szCs w:val="19"/>
                <w:shd w:val="clear" w:color="auto" w:fill="FFFFFF"/>
              </w:rPr>
              <w:t>根据各投标单位的造价预算、回答询问等内容进行打分。</w:t>
            </w:r>
          </w:p>
          <w:p w14:paraId="42D1C43F">
            <w:pPr>
              <w:spacing w:line="500" w:lineRule="exact"/>
              <w:ind w:firstLine="380" w:firstLineChars="200"/>
              <w:rPr>
                <w:rFonts w:ascii="Segoe UI" w:hAnsi="Segoe UI" w:eastAsia="Segoe UI" w:cs="Segoe UI"/>
                <w:color w:val="404040"/>
                <w:sz w:val="19"/>
                <w:szCs w:val="19"/>
                <w:shd w:val="clear" w:color="auto" w:fill="FFFFFF"/>
              </w:rPr>
            </w:pPr>
            <w:r>
              <w:rPr>
                <w:rFonts w:hint="eastAsia" w:ascii="Segoe UI" w:hAnsi="Segoe UI" w:eastAsia="Segoe UI" w:cs="Segoe UI"/>
                <w:color w:val="404040"/>
                <w:sz w:val="19"/>
                <w:szCs w:val="19"/>
                <w:shd w:val="clear" w:color="auto" w:fill="FFFFFF"/>
              </w:rPr>
              <w:t>（1）预算编制合理性，分项清晰（5分）</w:t>
            </w:r>
          </w:p>
          <w:p w14:paraId="59891C6C">
            <w:pPr>
              <w:spacing w:line="500" w:lineRule="exact"/>
              <w:ind w:firstLine="380" w:firstLineChars="200"/>
              <w:rPr>
                <w:rFonts w:ascii="Segoe UI" w:hAnsi="Segoe UI" w:eastAsia="Segoe UI" w:cs="Segoe UI"/>
                <w:color w:val="404040"/>
                <w:sz w:val="19"/>
                <w:szCs w:val="19"/>
                <w:shd w:val="clear" w:color="auto" w:fill="FFFFFF"/>
              </w:rPr>
            </w:pPr>
            <w:r>
              <w:rPr>
                <w:rFonts w:hint="eastAsia" w:ascii="Segoe UI" w:hAnsi="Segoe UI" w:eastAsia="Segoe UI" w:cs="Segoe UI"/>
                <w:color w:val="404040"/>
                <w:sz w:val="19"/>
                <w:szCs w:val="19"/>
                <w:shd w:val="clear" w:color="auto" w:fill="FFFFFF"/>
              </w:rPr>
              <w:t>（2）对成本优化建议（5分）</w:t>
            </w:r>
          </w:p>
          <w:p w14:paraId="3ED0302D">
            <w:pPr>
              <w:widowControl/>
              <w:spacing w:line="500" w:lineRule="exact"/>
              <w:textAlignment w:val="bottom"/>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20C08A54">
            <w:pPr>
              <w:spacing w:line="500" w:lineRule="exact"/>
              <w:jc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1712A27D">
            <w:pPr>
              <w:widowControl/>
              <w:jc w:val="center"/>
              <w:textAlignment w:val="center"/>
              <w:rPr>
                <w:rFonts w:ascii="仿宋" w:hAnsi="仿宋" w:eastAsia="仿宋"/>
                <w:sz w:val="20"/>
                <w:szCs w:val="20"/>
              </w:rPr>
            </w:pPr>
          </w:p>
        </w:tc>
      </w:tr>
      <w:tr w14:paraId="34E2CC4D">
        <w:tblPrEx>
          <w:tblCellMar>
            <w:top w:w="0" w:type="dxa"/>
            <w:left w:w="108" w:type="dxa"/>
            <w:bottom w:w="0" w:type="dxa"/>
            <w:right w:w="108" w:type="dxa"/>
          </w:tblCellMar>
        </w:tblPrEx>
        <w:trPr>
          <w:trHeight w:val="568" w:hRule="exact"/>
        </w:trPr>
        <w:tc>
          <w:tcPr>
            <w:tcW w:w="473" w:type="pct"/>
            <w:vMerge w:val="continue"/>
            <w:tcBorders>
              <w:top w:val="single" w:color="auto" w:sz="4" w:space="0"/>
              <w:left w:val="single" w:color="000000" w:sz="4" w:space="0"/>
              <w:bottom w:val="single" w:color="auto" w:sz="4" w:space="0"/>
              <w:right w:val="single" w:color="auto" w:sz="4" w:space="0"/>
            </w:tcBorders>
            <w:vAlign w:val="center"/>
          </w:tcPr>
          <w:p w14:paraId="7932CE67">
            <w:pPr>
              <w:widowControl/>
              <w:jc w:val="center"/>
              <w:textAlignment w:val="center"/>
            </w:pPr>
          </w:p>
        </w:tc>
        <w:tc>
          <w:tcPr>
            <w:tcW w:w="502" w:type="pct"/>
            <w:vMerge w:val="continue"/>
            <w:tcBorders>
              <w:left w:val="single" w:color="auto" w:sz="4" w:space="0"/>
              <w:right w:val="single" w:color="auto" w:sz="4" w:space="0"/>
            </w:tcBorders>
            <w:shd w:val="clear" w:color="auto" w:fill="FFFFFF"/>
            <w:vAlign w:val="bottom"/>
          </w:tcPr>
          <w:p w14:paraId="2FA06E21">
            <w:pPr>
              <w:widowControl/>
              <w:jc w:val="center"/>
              <w:textAlignment w:val="center"/>
            </w:pPr>
          </w:p>
        </w:tc>
        <w:tc>
          <w:tcPr>
            <w:tcW w:w="2782" w:type="pct"/>
            <w:vMerge w:val="continue"/>
            <w:tcBorders>
              <w:left w:val="single" w:color="auto" w:sz="4" w:space="0"/>
              <w:right w:val="single" w:color="000000" w:sz="4" w:space="0"/>
            </w:tcBorders>
            <w:shd w:val="clear" w:color="auto" w:fill="FFFFFF"/>
            <w:vAlign w:val="bottom"/>
          </w:tcPr>
          <w:p w14:paraId="49DDF5E0">
            <w:pPr>
              <w:widowControl/>
              <w:jc w:val="center"/>
              <w:textAlignment w:val="cente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526F2F52">
            <w:pPr>
              <w:spacing w:line="500" w:lineRule="exact"/>
              <w:jc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7A01D111">
            <w:pPr>
              <w:widowControl/>
              <w:jc w:val="center"/>
              <w:textAlignment w:val="center"/>
              <w:rPr>
                <w:rFonts w:ascii="仿宋" w:hAnsi="仿宋" w:eastAsia="仿宋"/>
                <w:kern w:val="0"/>
                <w:sz w:val="20"/>
                <w:szCs w:val="20"/>
              </w:rPr>
            </w:pPr>
          </w:p>
        </w:tc>
      </w:tr>
      <w:tr w14:paraId="3E87D090">
        <w:tblPrEx>
          <w:tblCellMar>
            <w:top w:w="0" w:type="dxa"/>
            <w:left w:w="108" w:type="dxa"/>
            <w:bottom w:w="0" w:type="dxa"/>
            <w:right w:w="108" w:type="dxa"/>
          </w:tblCellMar>
        </w:tblPrEx>
        <w:trPr>
          <w:trHeight w:val="624" w:hRule="exact"/>
        </w:trPr>
        <w:tc>
          <w:tcPr>
            <w:tcW w:w="473" w:type="pct"/>
            <w:vMerge w:val="continue"/>
            <w:tcBorders>
              <w:top w:val="single" w:color="auto" w:sz="4" w:space="0"/>
              <w:left w:val="single" w:color="000000" w:sz="4" w:space="0"/>
              <w:bottom w:val="single" w:color="auto" w:sz="4" w:space="0"/>
              <w:right w:val="single" w:color="auto" w:sz="4" w:space="0"/>
            </w:tcBorders>
            <w:vAlign w:val="center"/>
          </w:tcPr>
          <w:p w14:paraId="182976EC">
            <w:pPr>
              <w:widowControl/>
              <w:jc w:val="center"/>
              <w:textAlignment w:val="center"/>
              <w:rPr>
                <w:rFonts w:ascii="仿宋" w:hAnsi="仿宋" w:eastAsia="仿宋"/>
                <w:kern w:val="0"/>
                <w:sz w:val="20"/>
                <w:szCs w:val="20"/>
              </w:rPr>
            </w:pPr>
          </w:p>
        </w:tc>
        <w:tc>
          <w:tcPr>
            <w:tcW w:w="502" w:type="pct"/>
            <w:vMerge w:val="continue"/>
            <w:tcBorders>
              <w:left w:val="single" w:color="auto" w:sz="4" w:space="0"/>
              <w:bottom w:val="single" w:color="auto" w:sz="4" w:space="0"/>
              <w:right w:val="single" w:color="auto" w:sz="4" w:space="0"/>
            </w:tcBorders>
            <w:shd w:val="clear" w:color="auto" w:fill="FFFFFF"/>
            <w:vAlign w:val="bottom"/>
          </w:tcPr>
          <w:p w14:paraId="3D622346">
            <w:pPr>
              <w:widowControl/>
              <w:jc w:val="center"/>
              <w:textAlignment w:val="center"/>
              <w:rPr>
                <w:rFonts w:ascii="仿宋" w:hAnsi="仿宋" w:eastAsia="仿宋"/>
                <w:kern w:val="0"/>
                <w:sz w:val="20"/>
                <w:szCs w:val="20"/>
              </w:rPr>
            </w:pPr>
          </w:p>
        </w:tc>
        <w:tc>
          <w:tcPr>
            <w:tcW w:w="2782" w:type="pct"/>
            <w:vMerge w:val="continue"/>
            <w:tcBorders>
              <w:left w:val="single" w:color="auto" w:sz="4" w:space="0"/>
              <w:bottom w:val="single" w:color="000000" w:sz="4" w:space="0"/>
              <w:right w:val="single" w:color="000000" w:sz="4" w:space="0"/>
            </w:tcBorders>
            <w:shd w:val="clear" w:color="auto" w:fill="FFFFFF"/>
            <w:vAlign w:val="bottom"/>
          </w:tcPr>
          <w:p w14:paraId="5E924ECE">
            <w:pPr>
              <w:widowControl/>
              <w:jc w:val="center"/>
              <w:textAlignment w:val="center"/>
              <w:rPr>
                <w:rFonts w:ascii="仿宋" w:hAnsi="仿宋" w:eastAsia="仿宋"/>
                <w:kern w:val="0"/>
                <w:sz w:val="20"/>
                <w:szCs w:val="20"/>
              </w:rPr>
            </w:pPr>
          </w:p>
        </w:tc>
        <w:tc>
          <w:tcPr>
            <w:tcW w:w="621" w:type="pct"/>
            <w:tcBorders>
              <w:top w:val="single" w:color="000000" w:sz="4" w:space="0"/>
              <w:left w:val="nil"/>
              <w:bottom w:val="single" w:color="auto" w:sz="4" w:space="0"/>
              <w:right w:val="single" w:color="000000" w:sz="4" w:space="0"/>
            </w:tcBorders>
            <w:shd w:val="clear" w:color="auto" w:fill="FFFFFF"/>
            <w:vAlign w:val="center"/>
          </w:tcPr>
          <w:p w14:paraId="5410E517">
            <w:pPr>
              <w:spacing w:line="500" w:lineRule="exact"/>
              <w:jc w:val="center"/>
              <w:rPr>
                <w:rFonts w:ascii="仿宋" w:hAnsi="仿宋" w:eastAsia="仿宋"/>
                <w:sz w:val="20"/>
                <w:szCs w:val="20"/>
              </w:rPr>
            </w:pPr>
          </w:p>
        </w:tc>
        <w:tc>
          <w:tcPr>
            <w:tcW w:w="621" w:type="pct"/>
            <w:tcBorders>
              <w:top w:val="single" w:color="000000" w:sz="4" w:space="0"/>
              <w:left w:val="nil"/>
              <w:bottom w:val="single" w:color="auto" w:sz="4" w:space="0"/>
              <w:right w:val="single" w:color="000000" w:sz="4" w:space="0"/>
            </w:tcBorders>
            <w:shd w:val="clear" w:color="auto" w:fill="FFFFFF"/>
            <w:vAlign w:val="center"/>
          </w:tcPr>
          <w:p w14:paraId="17ED529C">
            <w:pPr>
              <w:widowControl/>
              <w:jc w:val="center"/>
              <w:textAlignment w:val="center"/>
              <w:rPr>
                <w:rFonts w:ascii="仿宋" w:hAnsi="仿宋" w:eastAsia="仿宋"/>
                <w:kern w:val="0"/>
                <w:sz w:val="20"/>
                <w:szCs w:val="20"/>
              </w:rPr>
            </w:pPr>
          </w:p>
        </w:tc>
      </w:tr>
      <w:tr w14:paraId="28A76D30">
        <w:tblPrEx>
          <w:tblCellMar>
            <w:top w:w="0" w:type="dxa"/>
            <w:left w:w="108" w:type="dxa"/>
            <w:bottom w:w="0" w:type="dxa"/>
            <w:right w:w="108" w:type="dxa"/>
          </w:tblCellMar>
        </w:tblPrEx>
        <w:trPr>
          <w:trHeight w:val="613" w:hRule="atLeast"/>
        </w:trPr>
        <w:tc>
          <w:tcPr>
            <w:tcW w:w="473" w:type="pct"/>
            <w:vMerge w:val="restart"/>
            <w:tcBorders>
              <w:top w:val="single" w:color="000000" w:sz="4" w:space="0"/>
              <w:left w:val="single" w:color="000000" w:sz="4" w:space="0"/>
              <w:right w:val="single" w:color="auto" w:sz="4" w:space="0"/>
            </w:tcBorders>
            <w:shd w:val="clear" w:color="auto" w:fill="FFFFFF"/>
            <w:vAlign w:val="center"/>
          </w:tcPr>
          <w:p w14:paraId="7C52D757">
            <w:pPr>
              <w:widowControl/>
              <w:jc w:val="center"/>
              <w:textAlignment w:val="center"/>
              <w:rPr>
                <w:rFonts w:ascii="仿宋" w:hAnsi="仿宋" w:eastAsia="仿宋"/>
                <w:kern w:val="0"/>
                <w:sz w:val="20"/>
                <w:szCs w:val="20"/>
              </w:rPr>
            </w:pPr>
            <w:r>
              <w:rPr>
                <w:rFonts w:hint="eastAsia" w:ascii="仿宋" w:hAnsi="仿宋" w:eastAsia="仿宋"/>
                <w:kern w:val="0"/>
                <w:sz w:val="20"/>
                <w:szCs w:val="20"/>
              </w:rPr>
              <w:t>服务</w:t>
            </w:r>
          </w:p>
          <w:p w14:paraId="603E613F">
            <w:pPr>
              <w:widowControl/>
              <w:jc w:val="center"/>
              <w:textAlignment w:val="center"/>
              <w:rPr>
                <w:rFonts w:ascii="仿宋" w:hAnsi="仿宋" w:eastAsia="仿宋"/>
                <w:kern w:val="0"/>
                <w:sz w:val="20"/>
                <w:szCs w:val="20"/>
              </w:rPr>
            </w:pPr>
            <w:r>
              <w:rPr>
                <w:rFonts w:hint="eastAsia" w:ascii="仿宋" w:hAnsi="仿宋" w:eastAsia="仿宋"/>
                <w:kern w:val="0"/>
                <w:sz w:val="20"/>
                <w:szCs w:val="20"/>
              </w:rPr>
              <w:t>承诺</w:t>
            </w:r>
          </w:p>
          <w:p w14:paraId="6C5262D5">
            <w:pPr>
              <w:widowControl/>
              <w:jc w:val="center"/>
              <w:textAlignment w:val="center"/>
              <w:rPr>
                <w:rFonts w:ascii="仿宋" w:hAnsi="仿宋" w:eastAsia="仿宋"/>
                <w:kern w:val="0"/>
                <w:sz w:val="32"/>
                <w:szCs w:val="32"/>
              </w:rPr>
            </w:pPr>
            <w:r>
              <w:rPr>
                <w:rFonts w:hint="eastAsia" w:ascii="仿宋" w:hAnsi="仿宋" w:eastAsia="仿宋"/>
                <w:kern w:val="0"/>
                <w:sz w:val="20"/>
                <w:szCs w:val="20"/>
              </w:rPr>
              <w:t>（10分）</w:t>
            </w:r>
          </w:p>
        </w:tc>
        <w:tc>
          <w:tcPr>
            <w:tcW w:w="502" w:type="pct"/>
            <w:vMerge w:val="restart"/>
            <w:tcBorders>
              <w:top w:val="single" w:color="auto" w:sz="4" w:space="0"/>
              <w:left w:val="single" w:color="auto" w:sz="4" w:space="0"/>
              <w:right w:val="single" w:color="auto" w:sz="4" w:space="0"/>
            </w:tcBorders>
            <w:shd w:val="clear" w:color="auto" w:fill="FFFFFF"/>
            <w:vAlign w:val="center"/>
          </w:tcPr>
          <w:p w14:paraId="688310A7">
            <w:pPr>
              <w:widowControl/>
              <w:jc w:val="center"/>
              <w:textAlignment w:val="center"/>
              <w:rPr>
                <w:rFonts w:ascii="仿宋" w:hAnsi="仿宋" w:eastAsia="仿宋"/>
                <w:kern w:val="0"/>
                <w:sz w:val="20"/>
                <w:szCs w:val="20"/>
              </w:rPr>
            </w:pPr>
          </w:p>
          <w:p w14:paraId="1D922F0E">
            <w:pPr>
              <w:widowControl/>
              <w:jc w:val="center"/>
              <w:textAlignment w:val="center"/>
              <w:rPr>
                <w:rFonts w:ascii="仿宋" w:hAnsi="仿宋" w:eastAsia="仿宋"/>
                <w:kern w:val="0"/>
                <w:sz w:val="20"/>
                <w:szCs w:val="20"/>
              </w:rPr>
            </w:pPr>
            <w:r>
              <w:rPr>
                <w:rFonts w:hint="eastAsia" w:ascii="仿宋" w:hAnsi="仿宋" w:eastAsia="仿宋"/>
                <w:kern w:val="0"/>
                <w:sz w:val="20"/>
                <w:szCs w:val="20"/>
              </w:rPr>
              <w:t>售后服务</w:t>
            </w:r>
          </w:p>
          <w:p w14:paraId="56B80451">
            <w:pPr>
              <w:pStyle w:val="7"/>
              <w:ind w:left="0" w:leftChars="0" w:firstLine="0" w:firstLineChars="0"/>
            </w:pPr>
            <w:r>
              <w:rPr>
                <w:rFonts w:hint="eastAsia" w:ascii="仿宋" w:hAnsi="仿宋" w:eastAsia="仿宋"/>
                <w:kern w:val="0"/>
                <w:sz w:val="20"/>
                <w:szCs w:val="20"/>
              </w:rPr>
              <w:t>（5分）</w:t>
            </w:r>
          </w:p>
        </w:tc>
        <w:tc>
          <w:tcPr>
            <w:tcW w:w="2782" w:type="pct"/>
            <w:vMerge w:val="restart"/>
            <w:tcBorders>
              <w:top w:val="single" w:color="000000" w:sz="4" w:space="0"/>
              <w:left w:val="single" w:color="auto" w:sz="4" w:space="0"/>
              <w:right w:val="single" w:color="auto" w:sz="4" w:space="0"/>
            </w:tcBorders>
            <w:shd w:val="clear" w:color="auto" w:fill="FFFFFF"/>
          </w:tcPr>
          <w:p w14:paraId="652FE53C">
            <w:pPr>
              <w:spacing w:line="500" w:lineRule="exact"/>
              <w:ind w:firstLine="380" w:firstLineChars="200"/>
              <w:rPr>
                <w:rFonts w:ascii="Segoe UI" w:hAnsi="Segoe UI" w:eastAsia="Segoe UI" w:cs="Segoe UI"/>
                <w:color w:val="404040"/>
                <w:sz w:val="19"/>
                <w:szCs w:val="19"/>
                <w:shd w:val="clear" w:color="auto" w:fill="FFFFFF"/>
              </w:rPr>
            </w:pPr>
          </w:p>
          <w:p w14:paraId="34AAE321">
            <w:pPr>
              <w:spacing w:line="500" w:lineRule="exact"/>
              <w:ind w:firstLine="380" w:firstLineChars="200"/>
              <w:rPr>
                <w:rFonts w:ascii="仿宋" w:hAnsi="仿宋" w:eastAsia="仿宋"/>
                <w:kern w:val="0"/>
                <w:sz w:val="32"/>
                <w:szCs w:val="32"/>
              </w:rPr>
            </w:pPr>
            <w:r>
              <w:rPr>
                <w:rFonts w:hint="eastAsia" w:ascii="Segoe UI" w:hAnsi="Segoe UI" w:eastAsia="Segoe UI" w:cs="Segoe UI"/>
                <w:color w:val="404040"/>
                <w:sz w:val="19"/>
                <w:szCs w:val="19"/>
                <w:shd w:val="clear" w:color="auto" w:fill="FFFFFF"/>
              </w:rPr>
              <w:t>提供完整的售后服务方案（包含设计团队、响应时长、方案的修改、技术支持等）（5分）</w:t>
            </w:r>
          </w:p>
        </w:tc>
        <w:tc>
          <w:tcPr>
            <w:tcW w:w="621" w:type="pct"/>
            <w:tcBorders>
              <w:top w:val="single" w:color="auto" w:sz="4" w:space="0"/>
              <w:left w:val="single" w:color="auto" w:sz="4" w:space="0"/>
              <w:right w:val="single" w:color="auto" w:sz="4" w:space="0"/>
            </w:tcBorders>
            <w:shd w:val="clear" w:color="auto" w:fill="FFFFFF"/>
            <w:vAlign w:val="center"/>
          </w:tcPr>
          <w:p w14:paraId="69767988">
            <w:pPr>
              <w:spacing w:line="500" w:lineRule="exact"/>
              <w:jc w:val="center"/>
              <w:rPr>
                <w:rFonts w:ascii="仿宋" w:hAnsi="仿宋" w:eastAsia="仿宋"/>
                <w:sz w:val="20"/>
                <w:szCs w:val="20"/>
              </w:rPr>
            </w:pPr>
          </w:p>
        </w:tc>
        <w:tc>
          <w:tcPr>
            <w:tcW w:w="621" w:type="pct"/>
            <w:tcBorders>
              <w:top w:val="single" w:color="auto" w:sz="4" w:space="0"/>
              <w:left w:val="single" w:color="auto" w:sz="4" w:space="0"/>
              <w:bottom w:val="single" w:color="auto" w:sz="4" w:space="0"/>
              <w:right w:val="single" w:color="auto" w:sz="4" w:space="0"/>
            </w:tcBorders>
            <w:shd w:val="clear" w:color="auto" w:fill="FFFFFF"/>
            <w:vAlign w:val="center"/>
          </w:tcPr>
          <w:p w14:paraId="09288779">
            <w:pPr>
              <w:widowControl/>
              <w:jc w:val="center"/>
              <w:textAlignment w:val="center"/>
              <w:rPr>
                <w:rFonts w:ascii="仿宋" w:hAnsi="仿宋" w:eastAsia="仿宋"/>
                <w:sz w:val="20"/>
                <w:szCs w:val="20"/>
              </w:rPr>
            </w:pPr>
          </w:p>
        </w:tc>
      </w:tr>
      <w:tr w14:paraId="5376E53E">
        <w:tblPrEx>
          <w:tblCellMar>
            <w:top w:w="0" w:type="dxa"/>
            <w:left w:w="108" w:type="dxa"/>
            <w:bottom w:w="0" w:type="dxa"/>
            <w:right w:w="108" w:type="dxa"/>
          </w:tblCellMar>
        </w:tblPrEx>
        <w:trPr>
          <w:trHeight w:val="595" w:hRule="atLeast"/>
        </w:trPr>
        <w:tc>
          <w:tcPr>
            <w:tcW w:w="473" w:type="pct"/>
            <w:vMerge w:val="continue"/>
            <w:tcBorders>
              <w:left w:val="single" w:color="000000" w:sz="4" w:space="0"/>
              <w:right w:val="single" w:color="auto" w:sz="4" w:space="0"/>
            </w:tcBorders>
            <w:shd w:val="clear" w:color="auto" w:fill="FFFFFF"/>
            <w:vAlign w:val="center"/>
          </w:tcPr>
          <w:p w14:paraId="0B6B8FEF">
            <w:pPr>
              <w:spacing w:line="500" w:lineRule="exact"/>
              <w:jc w:val="center"/>
            </w:pPr>
          </w:p>
        </w:tc>
        <w:tc>
          <w:tcPr>
            <w:tcW w:w="502" w:type="pct"/>
            <w:vMerge w:val="continue"/>
            <w:tcBorders>
              <w:left w:val="single" w:color="auto" w:sz="4" w:space="0"/>
              <w:right w:val="single" w:color="auto" w:sz="4" w:space="0"/>
            </w:tcBorders>
            <w:shd w:val="clear" w:color="auto" w:fill="FFFFFF"/>
            <w:vAlign w:val="center"/>
          </w:tcPr>
          <w:p w14:paraId="7B6CA788">
            <w:pPr>
              <w:spacing w:line="500" w:lineRule="exact"/>
              <w:jc w:val="center"/>
            </w:pPr>
          </w:p>
        </w:tc>
        <w:tc>
          <w:tcPr>
            <w:tcW w:w="2782" w:type="pct"/>
            <w:vMerge w:val="continue"/>
            <w:tcBorders>
              <w:left w:val="single" w:color="auto" w:sz="4" w:space="0"/>
              <w:right w:val="single" w:color="auto" w:sz="4" w:space="0"/>
            </w:tcBorders>
            <w:shd w:val="clear" w:color="auto" w:fill="FFFFFF"/>
          </w:tcPr>
          <w:p w14:paraId="65DCAB09">
            <w:pPr>
              <w:spacing w:line="500" w:lineRule="exact"/>
              <w:jc w:val="center"/>
            </w:pPr>
          </w:p>
        </w:tc>
        <w:tc>
          <w:tcPr>
            <w:tcW w:w="621" w:type="pct"/>
            <w:tcBorders>
              <w:top w:val="single" w:color="000000" w:sz="4" w:space="0"/>
              <w:left w:val="single" w:color="auto" w:sz="4" w:space="0"/>
              <w:bottom w:val="single" w:color="auto" w:sz="4" w:space="0"/>
              <w:right w:val="single" w:color="auto" w:sz="4" w:space="0"/>
            </w:tcBorders>
            <w:shd w:val="clear" w:color="auto" w:fill="FFFFFF"/>
            <w:vAlign w:val="center"/>
          </w:tcPr>
          <w:p w14:paraId="09C08857">
            <w:pPr>
              <w:spacing w:line="500" w:lineRule="exact"/>
              <w:jc w:val="center"/>
              <w:rPr>
                <w:rFonts w:ascii="仿宋" w:hAnsi="仿宋" w:eastAsia="仿宋"/>
                <w:sz w:val="20"/>
                <w:szCs w:val="20"/>
              </w:rPr>
            </w:pPr>
          </w:p>
        </w:tc>
        <w:tc>
          <w:tcPr>
            <w:tcW w:w="621" w:type="pct"/>
            <w:tcBorders>
              <w:top w:val="single" w:color="auto" w:sz="4" w:space="0"/>
              <w:left w:val="single" w:color="auto" w:sz="4" w:space="0"/>
              <w:bottom w:val="single" w:color="auto" w:sz="4" w:space="0"/>
              <w:right w:val="single" w:color="auto" w:sz="4" w:space="0"/>
            </w:tcBorders>
            <w:shd w:val="clear" w:color="auto" w:fill="FFFFFF"/>
            <w:vAlign w:val="center"/>
          </w:tcPr>
          <w:p w14:paraId="64CA92D8">
            <w:pPr>
              <w:spacing w:line="500" w:lineRule="exact"/>
              <w:jc w:val="center"/>
              <w:rPr>
                <w:rFonts w:ascii="仿宋" w:hAnsi="仿宋" w:eastAsia="仿宋"/>
                <w:sz w:val="20"/>
                <w:szCs w:val="20"/>
              </w:rPr>
            </w:pPr>
          </w:p>
        </w:tc>
      </w:tr>
      <w:tr w14:paraId="5FDE23D5">
        <w:tblPrEx>
          <w:tblCellMar>
            <w:top w:w="0" w:type="dxa"/>
            <w:left w:w="108" w:type="dxa"/>
            <w:bottom w:w="0" w:type="dxa"/>
            <w:right w:w="108" w:type="dxa"/>
          </w:tblCellMar>
        </w:tblPrEx>
        <w:trPr>
          <w:trHeight w:val="426" w:hRule="atLeast"/>
        </w:trPr>
        <w:tc>
          <w:tcPr>
            <w:tcW w:w="473" w:type="pct"/>
            <w:vMerge w:val="continue"/>
            <w:tcBorders>
              <w:left w:val="single" w:color="000000" w:sz="4" w:space="0"/>
              <w:right w:val="single" w:color="auto" w:sz="4" w:space="0"/>
            </w:tcBorders>
            <w:shd w:val="clear" w:color="auto" w:fill="FFFFFF"/>
            <w:vAlign w:val="center"/>
          </w:tcPr>
          <w:p w14:paraId="2E5D0E83">
            <w:pPr>
              <w:spacing w:line="500" w:lineRule="exact"/>
              <w:jc w:val="center"/>
              <w:rPr>
                <w:rFonts w:ascii="仿宋" w:hAnsi="仿宋" w:eastAsia="仿宋"/>
                <w:sz w:val="20"/>
                <w:szCs w:val="20"/>
              </w:rPr>
            </w:pPr>
          </w:p>
        </w:tc>
        <w:tc>
          <w:tcPr>
            <w:tcW w:w="502" w:type="pct"/>
            <w:vMerge w:val="continue"/>
            <w:tcBorders>
              <w:left w:val="single" w:color="auto" w:sz="4" w:space="0"/>
              <w:bottom w:val="single" w:color="auto" w:sz="4" w:space="0"/>
              <w:right w:val="single" w:color="auto" w:sz="4" w:space="0"/>
            </w:tcBorders>
            <w:shd w:val="clear" w:color="auto" w:fill="FFFFFF"/>
            <w:vAlign w:val="center"/>
          </w:tcPr>
          <w:p w14:paraId="1E28EEC0">
            <w:pPr>
              <w:spacing w:line="500" w:lineRule="exact"/>
              <w:jc w:val="center"/>
              <w:rPr>
                <w:rFonts w:ascii="仿宋" w:hAnsi="仿宋" w:eastAsia="仿宋"/>
                <w:sz w:val="20"/>
                <w:szCs w:val="20"/>
              </w:rPr>
            </w:pPr>
          </w:p>
        </w:tc>
        <w:tc>
          <w:tcPr>
            <w:tcW w:w="2782" w:type="pct"/>
            <w:vMerge w:val="continue"/>
            <w:tcBorders>
              <w:left w:val="single" w:color="auto" w:sz="4" w:space="0"/>
              <w:bottom w:val="single" w:color="auto" w:sz="4" w:space="0"/>
              <w:right w:val="single" w:color="auto" w:sz="4" w:space="0"/>
            </w:tcBorders>
            <w:shd w:val="clear" w:color="auto" w:fill="FFFFFF"/>
          </w:tcPr>
          <w:p w14:paraId="11886868">
            <w:pPr>
              <w:spacing w:line="500" w:lineRule="exact"/>
              <w:jc w:val="center"/>
              <w:rPr>
                <w:rFonts w:ascii="仿宋" w:hAnsi="仿宋" w:eastAsia="仿宋"/>
                <w:sz w:val="20"/>
                <w:szCs w:val="20"/>
              </w:rPr>
            </w:pPr>
          </w:p>
        </w:tc>
        <w:tc>
          <w:tcPr>
            <w:tcW w:w="621" w:type="pct"/>
            <w:tcBorders>
              <w:top w:val="single" w:color="auto" w:sz="4" w:space="0"/>
              <w:left w:val="single" w:color="auto" w:sz="4" w:space="0"/>
              <w:bottom w:val="single" w:color="auto" w:sz="4" w:space="0"/>
              <w:right w:val="single" w:color="auto" w:sz="4" w:space="0"/>
            </w:tcBorders>
            <w:shd w:val="clear" w:color="auto" w:fill="FFFFFF"/>
            <w:vAlign w:val="center"/>
          </w:tcPr>
          <w:p w14:paraId="40F4984C">
            <w:pPr>
              <w:spacing w:line="500" w:lineRule="exact"/>
              <w:jc w:val="center"/>
              <w:rPr>
                <w:rFonts w:ascii="仿宋" w:hAnsi="仿宋" w:eastAsia="仿宋"/>
                <w:sz w:val="20"/>
                <w:szCs w:val="20"/>
              </w:rPr>
            </w:pPr>
          </w:p>
        </w:tc>
        <w:tc>
          <w:tcPr>
            <w:tcW w:w="621" w:type="pct"/>
            <w:tcBorders>
              <w:top w:val="single" w:color="auto" w:sz="4" w:space="0"/>
              <w:left w:val="single" w:color="auto" w:sz="4" w:space="0"/>
              <w:bottom w:val="single" w:color="auto" w:sz="4" w:space="0"/>
              <w:right w:val="single" w:color="auto" w:sz="4" w:space="0"/>
            </w:tcBorders>
            <w:shd w:val="clear" w:color="auto" w:fill="FFFFFF"/>
            <w:vAlign w:val="center"/>
          </w:tcPr>
          <w:p w14:paraId="1AB5C159">
            <w:pPr>
              <w:spacing w:line="500" w:lineRule="exact"/>
              <w:jc w:val="center"/>
              <w:rPr>
                <w:rFonts w:ascii="仿宋" w:hAnsi="仿宋" w:eastAsia="仿宋"/>
                <w:sz w:val="20"/>
                <w:szCs w:val="20"/>
              </w:rPr>
            </w:pPr>
          </w:p>
        </w:tc>
      </w:tr>
      <w:tr w14:paraId="4866FB3D">
        <w:tblPrEx>
          <w:tblCellMar>
            <w:top w:w="0" w:type="dxa"/>
            <w:left w:w="108" w:type="dxa"/>
            <w:bottom w:w="0" w:type="dxa"/>
            <w:right w:w="108" w:type="dxa"/>
          </w:tblCellMar>
        </w:tblPrEx>
        <w:trPr>
          <w:trHeight w:val="347" w:hRule="atLeast"/>
        </w:trPr>
        <w:tc>
          <w:tcPr>
            <w:tcW w:w="473" w:type="pct"/>
            <w:vMerge w:val="continue"/>
            <w:tcBorders>
              <w:left w:val="single" w:color="000000" w:sz="4" w:space="0"/>
              <w:bottom w:val="single" w:color="auto" w:sz="4" w:space="0"/>
              <w:right w:val="single" w:color="auto" w:sz="4" w:space="0"/>
            </w:tcBorders>
            <w:shd w:val="clear" w:color="auto" w:fill="FFFFFF"/>
            <w:vAlign w:val="center"/>
          </w:tcPr>
          <w:p w14:paraId="47967DA9">
            <w:pPr>
              <w:pStyle w:val="7"/>
            </w:pPr>
          </w:p>
        </w:tc>
        <w:tc>
          <w:tcPr>
            <w:tcW w:w="502" w:type="pct"/>
            <w:vMerge w:val="restart"/>
            <w:tcBorders>
              <w:top w:val="single" w:color="auto" w:sz="4" w:space="0"/>
              <w:left w:val="single" w:color="auto" w:sz="4" w:space="0"/>
              <w:right w:val="single" w:color="auto" w:sz="4" w:space="0"/>
            </w:tcBorders>
            <w:shd w:val="clear" w:color="auto" w:fill="FFFFFF"/>
            <w:vAlign w:val="center"/>
          </w:tcPr>
          <w:p w14:paraId="074CE273">
            <w:pPr>
              <w:pStyle w:val="7"/>
              <w:ind w:left="0" w:leftChars="0" w:firstLine="0" w:firstLineChars="0"/>
              <w:rPr>
                <w:rFonts w:ascii="仿宋" w:hAnsi="仿宋" w:eastAsia="仿宋"/>
                <w:kern w:val="0"/>
                <w:sz w:val="20"/>
                <w:szCs w:val="20"/>
              </w:rPr>
            </w:pPr>
            <w:r>
              <w:rPr>
                <w:rFonts w:hint="eastAsia" w:ascii="仿宋" w:hAnsi="仿宋" w:eastAsia="仿宋"/>
                <w:kern w:val="0"/>
                <w:sz w:val="20"/>
                <w:szCs w:val="20"/>
              </w:rPr>
              <w:t>到位时间</w:t>
            </w:r>
          </w:p>
          <w:p w14:paraId="523F6E8E">
            <w:pPr>
              <w:pStyle w:val="7"/>
              <w:ind w:left="0" w:leftChars="0" w:firstLine="0" w:firstLineChars="0"/>
            </w:pPr>
            <w:r>
              <w:rPr>
                <w:rFonts w:hint="eastAsia" w:ascii="仿宋" w:hAnsi="仿宋" w:eastAsia="仿宋"/>
                <w:kern w:val="0"/>
                <w:sz w:val="20"/>
                <w:szCs w:val="20"/>
              </w:rPr>
              <w:t>（5分）</w:t>
            </w:r>
          </w:p>
        </w:tc>
        <w:tc>
          <w:tcPr>
            <w:tcW w:w="2782" w:type="pct"/>
            <w:vMerge w:val="restart"/>
            <w:tcBorders>
              <w:top w:val="single" w:color="000000" w:sz="4" w:space="0"/>
              <w:left w:val="single" w:color="auto" w:sz="4" w:space="0"/>
              <w:right w:val="single" w:color="auto" w:sz="4" w:space="0"/>
            </w:tcBorders>
            <w:shd w:val="clear" w:color="auto" w:fill="FFFFFF"/>
          </w:tcPr>
          <w:p w14:paraId="22A9E8FE">
            <w:pPr>
              <w:pStyle w:val="7"/>
            </w:pPr>
          </w:p>
          <w:p w14:paraId="31266371">
            <w:pPr>
              <w:pStyle w:val="7"/>
              <w:ind w:firstLine="380"/>
            </w:pPr>
            <w:r>
              <w:rPr>
                <w:rFonts w:hint="eastAsia" w:ascii="Segoe UI" w:hAnsi="Segoe UI" w:eastAsia="Segoe UI" w:cs="Segoe UI"/>
                <w:color w:val="404040"/>
                <w:sz w:val="19"/>
                <w:szCs w:val="19"/>
                <w:shd w:val="clear" w:color="auto" w:fill="FFFFFF"/>
              </w:rPr>
              <w:t>后期修改方案到位时长（5分）</w:t>
            </w:r>
          </w:p>
        </w:tc>
        <w:tc>
          <w:tcPr>
            <w:tcW w:w="621" w:type="pct"/>
            <w:tcBorders>
              <w:top w:val="single" w:color="auto" w:sz="4" w:space="0"/>
              <w:left w:val="single" w:color="auto" w:sz="4" w:space="0"/>
              <w:bottom w:val="single" w:color="auto" w:sz="4" w:space="0"/>
              <w:right w:val="single" w:color="auto" w:sz="4" w:space="0"/>
            </w:tcBorders>
            <w:shd w:val="clear" w:color="auto" w:fill="FFFFFF"/>
            <w:vAlign w:val="center"/>
          </w:tcPr>
          <w:p w14:paraId="5F079723">
            <w:pPr>
              <w:pStyle w:val="7"/>
            </w:pPr>
          </w:p>
        </w:tc>
        <w:tc>
          <w:tcPr>
            <w:tcW w:w="621" w:type="pct"/>
            <w:tcBorders>
              <w:top w:val="single" w:color="auto" w:sz="4" w:space="0"/>
              <w:left w:val="single" w:color="auto" w:sz="4" w:space="0"/>
              <w:bottom w:val="single" w:color="auto" w:sz="4" w:space="0"/>
              <w:right w:val="single" w:color="auto" w:sz="4" w:space="0"/>
            </w:tcBorders>
            <w:shd w:val="clear" w:color="auto" w:fill="FFFFFF"/>
            <w:vAlign w:val="center"/>
          </w:tcPr>
          <w:p w14:paraId="11A0F8C4">
            <w:pPr>
              <w:pStyle w:val="7"/>
            </w:pPr>
          </w:p>
        </w:tc>
      </w:tr>
      <w:tr w14:paraId="21120752">
        <w:tblPrEx>
          <w:tblCellMar>
            <w:top w:w="0" w:type="dxa"/>
            <w:left w:w="108" w:type="dxa"/>
            <w:bottom w:w="0" w:type="dxa"/>
            <w:right w:w="108" w:type="dxa"/>
          </w:tblCellMar>
        </w:tblPrEx>
        <w:trPr>
          <w:trHeight w:val="347" w:hRule="atLeast"/>
        </w:trPr>
        <w:tc>
          <w:tcPr>
            <w:tcW w:w="473" w:type="pct"/>
            <w:vMerge w:val="continue"/>
            <w:tcBorders>
              <w:left w:val="single" w:color="000000" w:sz="4" w:space="0"/>
              <w:bottom w:val="single" w:color="auto" w:sz="4" w:space="0"/>
              <w:right w:val="single" w:color="auto" w:sz="4" w:space="0"/>
            </w:tcBorders>
            <w:shd w:val="clear" w:color="auto" w:fill="FFFFFF"/>
            <w:vAlign w:val="center"/>
          </w:tcPr>
          <w:p w14:paraId="020E02CC">
            <w:pPr>
              <w:pStyle w:val="7"/>
            </w:pPr>
          </w:p>
        </w:tc>
        <w:tc>
          <w:tcPr>
            <w:tcW w:w="502" w:type="pct"/>
            <w:vMerge w:val="continue"/>
            <w:tcBorders>
              <w:left w:val="single" w:color="auto" w:sz="4" w:space="0"/>
              <w:right w:val="single" w:color="auto" w:sz="4" w:space="0"/>
            </w:tcBorders>
            <w:shd w:val="clear" w:color="auto" w:fill="FFFFFF"/>
            <w:vAlign w:val="center"/>
          </w:tcPr>
          <w:p w14:paraId="66B63426">
            <w:pPr>
              <w:pStyle w:val="7"/>
            </w:pPr>
          </w:p>
        </w:tc>
        <w:tc>
          <w:tcPr>
            <w:tcW w:w="2782" w:type="pct"/>
            <w:vMerge w:val="continue"/>
            <w:tcBorders>
              <w:left w:val="single" w:color="auto" w:sz="4" w:space="0"/>
              <w:right w:val="single" w:color="auto" w:sz="4" w:space="0"/>
            </w:tcBorders>
            <w:shd w:val="clear" w:color="auto" w:fill="FFFFFF"/>
          </w:tcPr>
          <w:p w14:paraId="41828B26">
            <w:pPr>
              <w:pStyle w:val="7"/>
            </w:pPr>
          </w:p>
        </w:tc>
        <w:tc>
          <w:tcPr>
            <w:tcW w:w="621" w:type="pct"/>
            <w:tcBorders>
              <w:top w:val="single" w:color="auto" w:sz="4" w:space="0"/>
              <w:left w:val="single" w:color="auto" w:sz="4" w:space="0"/>
              <w:bottom w:val="single" w:color="auto" w:sz="4" w:space="0"/>
              <w:right w:val="single" w:color="auto" w:sz="4" w:space="0"/>
            </w:tcBorders>
            <w:shd w:val="clear" w:color="auto" w:fill="FFFFFF"/>
            <w:vAlign w:val="center"/>
          </w:tcPr>
          <w:p w14:paraId="2AEAB288">
            <w:pPr>
              <w:pStyle w:val="7"/>
            </w:pPr>
          </w:p>
        </w:tc>
        <w:tc>
          <w:tcPr>
            <w:tcW w:w="621" w:type="pct"/>
            <w:tcBorders>
              <w:top w:val="single" w:color="auto" w:sz="4" w:space="0"/>
              <w:left w:val="single" w:color="auto" w:sz="4" w:space="0"/>
              <w:bottom w:val="single" w:color="auto" w:sz="4" w:space="0"/>
              <w:right w:val="single" w:color="auto" w:sz="4" w:space="0"/>
            </w:tcBorders>
            <w:shd w:val="clear" w:color="auto" w:fill="FFFFFF"/>
            <w:vAlign w:val="center"/>
          </w:tcPr>
          <w:p w14:paraId="66145D7F">
            <w:pPr>
              <w:pStyle w:val="7"/>
            </w:pPr>
          </w:p>
        </w:tc>
      </w:tr>
      <w:tr w14:paraId="62B99D97">
        <w:tblPrEx>
          <w:tblCellMar>
            <w:top w:w="0" w:type="dxa"/>
            <w:left w:w="108" w:type="dxa"/>
            <w:bottom w:w="0" w:type="dxa"/>
            <w:right w:w="108" w:type="dxa"/>
          </w:tblCellMar>
        </w:tblPrEx>
        <w:trPr>
          <w:trHeight w:val="347" w:hRule="atLeast"/>
        </w:trPr>
        <w:tc>
          <w:tcPr>
            <w:tcW w:w="473" w:type="pct"/>
            <w:vMerge w:val="continue"/>
            <w:tcBorders>
              <w:left w:val="single" w:color="000000" w:sz="4" w:space="0"/>
              <w:bottom w:val="single" w:color="auto" w:sz="4" w:space="0"/>
              <w:right w:val="single" w:color="auto" w:sz="4" w:space="0"/>
            </w:tcBorders>
            <w:shd w:val="clear" w:color="auto" w:fill="FFFFFF"/>
            <w:vAlign w:val="center"/>
          </w:tcPr>
          <w:p w14:paraId="60562EAF">
            <w:pPr>
              <w:pStyle w:val="7"/>
            </w:pPr>
          </w:p>
        </w:tc>
        <w:tc>
          <w:tcPr>
            <w:tcW w:w="502" w:type="pct"/>
            <w:vMerge w:val="continue"/>
            <w:tcBorders>
              <w:left w:val="single" w:color="auto" w:sz="4" w:space="0"/>
              <w:bottom w:val="single" w:color="auto" w:sz="4" w:space="0"/>
              <w:right w:val="single" w:color="auto" w:sz="4" w:space="0"/>
            </w:tcBorders>
            <w:shd w:val="clear" w:color="auto" w:fill="FFFFFF"/>
            <w:vAlign w:val="center"/>
          </w:tcPr>
          <w:p w14:paraId="18EE89E9">
            <w:pPr>
              <w:pStyle w:val="7"/>
            </w:pPr>
          </w:p>
        </w:tc>
        <w:tc>
          <w:tcPr>
            <w:tcW w:w="2782" w:type="pct"/>
            <w:vMerge w:val="continue"/>
            <w:tcBorders>
              <w:left w:val="single" w:color="auto" w:sz="4" w:space="0"/>
              <w:bottom w:val="single" w:color="auto" w:sz="4" w:space="0"/>
              <w:right w:val="single" w:color="auto" w:sz="4" w:space="0"/>
            </w:tcBorders>
            <w:shd w:val="clear" w:color="auto" w:fill="FFFFFF"/>
          </w:tcPr>
          <w:p w14:paraId="33432D80">
            <w:pPr>
              <w:pStyle w:val="7"/>
            </w:pPr>
          </w:p>
        </w:tc>
        <w:tc>
          <w:tcPr>
            <w:tcW w:w="621" w:type="pct"/>
            <w:tcBorders>
              <w:left w:val="single" w:color="auto" w:sz="4" w:space="0"/>
              <w:bottom w:val="single" w:color="auto" w:sz="4" w:space="0"/>
              <w:right w:val="single" w:color="000000" w:sz="4" w:space="0"/>
            </w:tcBorders>
            <w:shd w:val="clear" w:color="auto" w:fill="FFFFFF"/>
            <w:vAlign w:val="center"/>
          </w:tcPr>
          <w:p w14:paraId="7F8A8429">
            <w:pPr>
              <w:pStyle w:val="7"/>
            </w:pPr>
          </w:p>
        </w:tc>
        <w:tc>
          <w:tcPr>
            <w:tcW w:w="621" w:type="pct"/>
            <w:tcBorders>
              <w:top w:val="single" w:color="auto" w:sz="4" w:space="0"/>
              <w:left w:val="nil"/>
              <w:bottom w:val="single" w:color="auto" w:sz="4" w:space="0"/>
              <w:right w:val="single" w:color="auto" w:sz="4" w:space="0"/>
            </w:tcBorders>
            <w:shd w:val="clear" w:color="auto" w:fill="FFFFFF"/>
            <w:vAlign w:val="center"/>
          </w:tcPr>
          <w:p w14:paraId="28FF9218">
            <w:pPr>
              <w:pStyle w:val="7"/>
            </w:pPr>
          </w:p>
        </w:tc>
      </w:tr>
      <w:tr w14:paraId="5D531421">
        <w:tblPrEx>
          <w:tblCellMar>
            <w:top w:w="0" w:type="dxa"/>
            <w:left w:w="108" w:type="dxa"/>
            <w:bottom w:w="0" w:type="dxa"/>
            <w:right w:w="108" w:type="dxa"/>
          </w:tblCellMar>
        </w:tblPrEx>
        <w:trPr>
          <w:trHeight w:val="469" w:hRule="exact"/>
        </w:trPr>
        <w:tc>
          <w:tcPr>
            <w:tcW w:w="3757" w:type="pct"/>
            <w:gridSpan w:val="3"/>
            <w:vMerge w:val="restart"/>
            <w:tcBorders>
              <w:top w:val="single" w:color="000000" w:sz="4" w:space="0"/>
              <w:left w:val="single" w:color="000000" w:sz="4" w:space="0"/>
              <w:bottom w:val="single" w:color="auto" w:sz="4" w:space="0"/>
              <w:right w:val="single" w:color="000000" w:sz="4" w:space="0"/>
            </w:tcBorders>
            <w:shd w:val="clear" w:color="auto" w:fill="FFFFFF"/>
            <w:vAlign w:val="center"/>
          </w:tcPr>
          <w:p w14:paraId="0C37C85C">
            <w:pPr>
              <w:widowControl/>
              <w:jc w:val="center"/>
              <w:textAlignment w:val="center"/>
              <w:rPr>
                <w:rFonts w:ascii="仿宋" w:hAnsi="仿宋" w:eastAsia="仿宋"/>
                <w:sz w:val="20"/>
                <w:szCs w:val="20"/>
              </w:rPr>
            </w:pPr>
            <w:r>
              <w:rPr>
                <w:rFonts w:hint="eastAsia" w:ascii="仿宋" w:hAnsi="仿宋" w:eastAsia="仿宋"/>
                <w:kern w:val="0"/>
                <w:sz w:val="32"/>
                <w:szCs w:val="32"/>
              </w:rPr>
              <w:t>合  计</w:t>
            </w:r>
          </w:p>
        </w:tc>
        <w:tc>
          <w:tcPr>
            <w:tcW w:w="621" w:type="pct"/>
            <w:tcBorders>
              <w:top w:val="single" w:color="auto" w:sz="4" w:space="0"/>
              <w:left w:val="nil"/>
              <w:bottom w:val="single" w:color="auto" w:sz="4" w:space="0"/>
              <w:right w:val="single" w:color="000000" w:sz="4" w:space="0"/>
            </w:tcBorders>
            <w:shd w:val="clear" w:color="auto" w:fill="FFFFFF"/>
            <w:vAlign w:val="center"/>
          </w:tcPr>
          <w:p w14:paraId="66B3CA39">
            <w:pPr>
              <w:spacing w:line="500" w:lineRule="exact"/>
              <w:jc w:val="center"/>
              <w:rPr>
                <w:rFonts w:ascii="仿宋" w:hAnsi="仿宋" w:eastAsia="仿宋"/>
                <w:sz w:val="20"/>
                <w:szCs w:val="20"/>
              </w:rPr>
            </w:pPr>
          </w:p>
        </w:tc>
        <w:tc>
          <w:tcPr>
            <w:tcW w:w="621" w:type="pct"/>
            <w:tcBorders>
              <w:top w:val="single" w:color="auto" w:sz="4" w:space="0"/>
              <w:left w:val="nil"/>
              <w:bottom w:val="single" w:color="auto" w:sz="4" w:space="0"/>
              <w:right w:val="single" w:color="000000" w:sz="4" w:space="0"/>
            </w:tcBorders>
            <w:shd w:val="clear" w:color="auto" w:fill="FFFFFF"/>
            <w:vAlign w:val="center"/>
          </w:tcPr>
          <w:p w14:paraId="32E845B3">
            <w:pPr>
              <w:widowControl/>
              <w:jc w:val="center"/>
              <w:textAlignment w:val="center"/>
              <w:rPr>
                <w:rFonts w:ascii="仿宋" w:hAnsi="仿宋" w:eastAsia="仿宋"/>
                <w:sz w:val="20"/>
                <w:szCs w:val="20"/>
              </w:rPr>
            </w:pPr>
          </w:p>
        </w:tc>
      </w:tr>
      <w:tr w14:paraId="511B8936">
        <w:tblPrEx>
          <w:tblCellMar>
            <w:top w:w="0" w:type="dxa"/>
            <w:left w:w="108" w:type="dxa"/>
            <w:bottom w:w="0" w:type="dxa"/>
            <w:right w:w="108" w:type="dxa"/>
          </w:tblCellMar>
        </w:tblPrEx>
        <w:trPr>
          <w:trHeight w:val="544" w:hRule="exact"/>
        </w:trPr>
        <w:tc>
          <w:tcPr>
            <w:tcW w:w="3757" w:type="pct"/>
            <w:gridSpan w:val="3"/>
            <w:vMerge w:val="continue"/>
            <w:tcBorders>
              <w:left w:val="single" w:color="000000" w:sz="4" w:space="0"/>
              <w:right w:val="single" w:color="000000" w:sz="4" w:space="0"/>
            </w:tcBorders>
            <w:shd w:val="clear" w:color="auto" w:fill="FFFFFF"/>
            <w:vAlign w:val="center"/>
          </w:tcPr>
          <w:p w14:paraId="057DD0D3">
            <w:pPr>
              <w:widowControl/>
              <w:jc w:val="center"/>
              <w:textAlignment w:val="center"/>
              <w:rPr>
                <w:rFonts w:ascii="仿宋" w:hAnsi="仿宋" w:eastAsia="仿宋"/>
                <w:kern w:val="0"/>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75EA89F1">
            <w:pPr>
              <w:spacing w:line="500" w:lineRule="exact"/>
              <w:jc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7FDE2A16">
            <w:pPr>
              <w:widowControl/>
              <w:jc w:val="center"/>
              <w:textAlignment w:val="center"/>
              <w:rPr>
                <w:rFonts w:ascii="仿宋" w:hAnsi="仿宋" w:eastAsia="仿宋"/>
                <w:kern w:val="0"/>
                <w:sz w:val="20"/>
                <w:szCs w:val="20"/>
              </w:rPr>
            </w:pPr>
          </w:p>
        </w:tc>
      </w:tr>
      <w:tr w14:paraId="6A71894D">
        <w:tblPrEx>
          <w:tblCellMar>
            <w:top w:w="0" w:type="dxa"/>
            <w:left w:w="108" w:type="dxa"/>
            <w:bottom w:w="0" w:type="dxa"/>
            <w:right w:w="108" w:type="dxa"/>
          </w:tblCellMar>
        </w:tblPrEx>
        <w:trPr>
          <w:trHeight w:val="464" w:hRule="exact"/>
        </w:trPr>
        <w:tc>
          <w:tcPr>
            <w:tcW w:w="3757" w:type="pct"/>
            <w:gridSpan w:val="3"/>
            <w:vMerge w:val="continue"/>
            <w:tcBorders>
              <w:left w:val="single" w:color="000000" w:sz="4" w:space="0"/>
              <w:bottom w:val="single" w:color="000000" w:sz="4" w:space="0"/>
              <w:right w:val="single" w:color="000000" w:sz="4" w:space="0"/>
            </w:tcBorders>
            <w:shd w:val="clear" w:color="auto" w:fill="FFFFFF"/>
            <w:vAlign w:val="center"/>
          </w:tcPr>
          <w:p w14:paraId="22267810">
            <w:pPr>
              <w:widowControl/>
              <w:jc w:val="center"/>
              <w:textAlignment w:val="center"/>
              <w:rPr>
                <w:rFonts w:ascii="仿宋" w:hAnsi="仿宋" w:eastAsia="仿宋"/>
                <w:kern w:val="0"/>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73B4E7E2">
            <w:pPr>
              <w:spacing w:line="500" w:lineRule="exact"/>
              <w:jc w:val="center"/>
              <w:rPr>
                <w:rFonts w:ascii="仿宋" w:hAnsi="仿宋" w:eastAsia="仿宋"/>
                <w:sz w:val="20"/>
                <w:szCs w:val="20"/>
              </w:rPr>
            </w:pPr>
          </w:p>
        </w:tc>
        <w:tc>
          <w:tcPr>
            <w:tcW w:w="621" w:type="pct"/>
            <w:tcBorders>
              <w:top w:val="single" w:color="000000" w:sz="4" w:space="0"/>
              <w:left w:val="nil"/>
              <w:bottom w:val="single" w:color="000000" w:sz="4" w:space="0"/>
              <w:right w:val="single" w:color="000000" w:sz="4" w:space="0"/>
            </w:tcBorders>
            <w:shd w:val="clear" w:color="auto" w:fill="FFFFFF"/>
            <w:vAlign w:val="center"/>
          </w:tcPr>
          <w:p w14:paraId="7DEC423F">
            <w:pPr>
              <w:widowControl/>
              <w:jc w:val="center"/>
              <w:textAlignment w:val="center"/>
              <w:rPr>
                <w:rFonts w:ascii="仿宋" w:hAnsi="仿宋" w:eastAsia="仿宋"/>
                <w:kern w:val="0"/>
                <w:sz w:val="20"/>
                <w:szCs w:val="20"/>
              </w:rPr>
            </w:pPr>
          </w:p>
        </w:tc>
      </w:tr>
    </w:tbl>
    <w:p w14:paraId="4EEBE06D">
      <w:pPr>
        <w:widowControl/>
        <w:ind w:firstLine="560" w:firstLineChars="200"/>
        <w:jc w:val="left"/>
        <w:rPr>
          <w:rFonts w:ascii="仿宋" w:hAnsi="仿宋" w:eastAsia="仿宋" w:cs="仿宋"/>
          <w:sz w:val="28"/>
          <w:szCs w:val="28"/>
        </w:rPr>
        <w:sectPr>
          <w:pgSz w:w="11906" w:h="16838"/>
          <w:pgMar w:top="720" w:right="720" w:bottom="720" w:left="720" w:header="851" w:footer="992" w:gutter="0"/>
          <w:cols w:space="425" w:num="1"/>
          <w:docGrid w:type="lines" w:linePitch="312" w:charSpace="0"/>
        </w:sectPr>
      </w:pPr>
    </w:p>
    <w:p w14:paraId="7C6A574A">
      <w:pPr>
        <w:widowControl/>
        <w:ind w:firstLine="560" w:firstLineChars="200"/>
        <w:jc w:val="left"/>
        <w:rPr>
          <w:rFonts w:ascii="仿宋" w:hAnsi="仿宋" w:eastAsia="仿宋" w:cs="仿宋"/>
          <w:sz w:val="28"/>
          <w:szCs w:val="28"/>
        </w:rPr>
      </w:pPr>
    </w:p>
    <w:p w14:paraId="57F9BFA5">
      <w:pPr>
        <w:jc w:val="center"/>
        <w:rPr>
          <w:b/>
          <w:bCs/>
          <w:sz w:val="44"/>
          <w:szCs w:val="44"/>
        </w:rPr>
      </w:pPr>
    </w:p>
    <w:p w14:paraId="33EFDD34">
      <w:pPr>
        <w:widowControl/>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南湖校区新体育场一楼东侧健身房装修设计服务采购符合性审查主要内容：</w:t>
      </w:r>
    </w:p>
    <w:p w14:paraId="1A8DC7D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1.响应文件是否签署、盖章； </w:t>
      </w:r>
    </w:p>
    <w:p w14:paraId="49F4E4B2">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2.是否按采购要求进行报价； </w:t>
      </w:r>
    </w:p>
    <w:p w14:paraId="1C26F615">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3.响应文件中是否附有采购人不能接受条件； </w:t>
      </w:r>
    </w:p>
    <w:p w14:paraId="1BC63AC2">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4.响应文件采购的商务、技术等实质性要求； </w:t>
      </w:r>
    </w:p>
    <w:p w14:paraId="530FAAD0">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5.供应商未出现政府采购法律法规中规定无效的情况。 </w:t>
      </w: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DB175"/>
    <w:multiLevelType w:val="singleLevel"/>
    <w:tmpl w:val="D99DB175"/>
    <w:lvl w:ilvl="0" w:tentative="0">
      <w:start w:val="1"/>
      <w:numFmt w:val="decimal"/>
      <w:suff w:val="nothing"/>
      <w:lvlText w:val="（%1）"/>
      <w:lvlJc w:val="left"/>
    </w:lvl>
  </w:abstractNum>
  <w:abstractNum w:abstractNumId="1">
    <w:nsid w:val="3B0ADAF6"/>
    <w:multiLevelType w:val="singleLevel"/>
    <w:tmpl w:val="3B0ADAF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ZjBjMjI1ODFkYmMwMWQ3MDJiYjliZDAwNDBmY2EifQ=="/>
  </w:docVars>
  <w:rsids>
    <w:rsidRoot w:val="009D345F"/>
    <w:rsid w:val="002376DD"/>
    <w:rsid w:val="00241DE4"/>
    <w:rsid w:val="002E327A"/>
    <w:rsid w:val="00352132"/>
    <w:rsid w:val="00370D52"/>
    <w:rsid w:val="003960DC"/>
    <w:rsid w:val="00470AD5"/>
    <w:rsid w:val="00495D6F"/>
    <w:rsid w:val="00601700"/>
    <w:rsid w:val="006922C7"/>
    <w:rsid w:val="0094028E"/>
    <w:rsid w:val="0099029E"/>
    <w:rsid w:val="009D345F"/>
    <w:rsid w:val="00A327B4"/>
    <w:rsid w:val="00C766C1"/>
    <w:rsid w:val="00CC2A9B"/>
    <w:rsid w:val="00D213FE"/>
    <w:rsid w:val="00FD2A34"/>
    <w:rsid w:val="01A340D1"/>
    <w:rsid w:val="01D134FA"/>
    <w:rsid w:val="027F2F56"/>
    <w:rsid w:val="04B04061"/>
    <w:rsid w:val="06DD024B"/>
    <w:rsid w:val="07201E36"/>
    <w:rsid w:val="0ACB25E6"/>
    <w:rsid w:val="0AF017B6"/>
    <w:rsid w:val="0DC80B11"/>
    <w:rsid w:val="0E8B7832"/>
    <w:rsid w:val="0EF40E84"/>
    <w:rsid w:val="11E44B84"/>
    <w:rsid w:val="12230DC8"/>
    <w:rsid w:val="13F84666"/>
    <w:rsid w:val="14772BA7"/>
    <w:rsid w:val="15067F84"/>
    <w:rsid w:val="19BF7EA2"/>
    <w:rsid w:val="19FE5B99"/>
    <w:rsid w:val="1AF75928"/>
    <w:rsid w:val="1C7E0E01"/>
    <w:rsid w:val="1F4047E1"/>
    <w:rsid w:val="1FA31CF9"/>
    <w:rsid w:val="20AC0F62"/>
    <w:rsid w:val="23076924"/>
    <w:rsid w:val="23C048F7"/>
    <w:rsid w:val="240179C7"/>
    <w:rsid w:val="24EB1B4D"/>
    <w:rsid w:val="25494FD2"/>
    <w:rsid w:val="28172426"/>
    <w:rsid w:val="296F6FD1"/>
    <w:rsid w:val="2A7F3244"/>
    <w:rsid w:val="2CAB6572"/>
    <w:rsid w:val="2E524BE9"/>
    <w:rsid w:val="305700BD"/>
    <w:rsid w:val="310E2F8A"/>
    <w:rsid w:val="316771C6"/>
    <w:rsid w:val="31D50D55"/>
    <w:rsid w:val="33F64577"/>
    <w:rsid w:val="36362097"/>
    <w:rsid w:val="37A5605C"/>
    <w:rsid w:val="394A2710"/>
    <w:rsid w:val="395064D7"/>
    <w:rsid w:val="40C61775"/>
    <w:rsid w:val="41670862"/>
    <w:rsid w:val="432634D8"/>
    <w:rsid w:val="433B01F8"/>
    <w:rsid w:val="452B7DF8"/>
    <w:rsid w:val="481245BD"/>
    <w:rsid w:val="481B029D"/>
    <w:rsid w:val="485A6D9E"/>
    <w:rsid w:val="4A3C2600"/>
    <w:rsid w:val="524D5852"/>
    <w:rsid w:val="528F5E9E"/>
    <w:rsid w:val="53CA4C80"/>
    <w:rsid w:val="53D224B3"/>
    <w:rsid w:val="58C35D12"/>
    <w:rsid w:val="5F381B6D"/>
    <w:rsid w:val="5F7B56A8"/>
    <w:rsid w:val="60FE73F7"/>
    <w:rsid w:val="619A47C1"/>
    <w:rsid w:val="62586279"/>
    <w:rsid w:val="62C04957"/>
    <w:rsid w:val="63D534D0"/>
    <w:rsid w:val="64BA2AA7"/>
    <w:rsid w:val="64FE1C70"/>
    <w:rsid w:val="650F705D"/>
    <w:rsid w:val="65382261"/>
    <w:rsid w:val="65A77B0B"/>
    <w:rsid w:val="674C0CB1"/>
    <w:rsid w:val="6AC65451"/>
    <w:rsid w:val="6ADD018B"/>
    <w:rsid w:val="71E82A49"/>
    <w:rsid w:val="721C0284"/>
    <w:rsid w:val="72DF5BFA"/>
    <w:rsid w:val="731A7A3D"/>
    <w:rsid w:val="76164029"/>
    <w:rsid w:val="77C76E66"/>
    <w:rsid w:val="77E74839"/>
    <w:rsid w:val="78006C79"/>
    <w:rsid w:val="78247F45"/>
    <w:rsid w:val="78342015"/>
    <w:rsid w:val="78AF552B"/>
    <w:rsid w:val="79507852"/>
    <w:rsid w:val="79F40CB5"/>
    <w:rsid w:val="7BDA7A96"/>
    <w:rsid w:val="7CB30FAC"/>
    <w:rsid w:val="7CDC31AB"/>
    <w:rsid w:val="7D0E4AF4"/>
    <w:rsid w:val="7DE20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ody Text Indent"/>
    <w:basedOn w:val="1"/>
    <w:link w:val="14"/>
    <w:semiHidden/>
    <w:unhideWhenUsed/>
    <w:qFormat/>
    <w:uiPriority w:val="99"/>
    <w:pPr>
      <w:spacing w:after="120"/>
      <w:ind w:left="420" w:leftChars="200"/>
    </w:pPr>
  </w:style>
  <w:style w:type="paragraph" w:styleId="4">
    <w:name w:val="Balloon Text"/>
    <w:basedOn w:val="1"/>
    <w:link w:val="17"/>
    <w:semiHidden/>
    <w:unhideWhenUsed/>
    <w:qFormat/>
    <w:uiPriority w:val="99"/>
    <w:rPr>
      <w:sz w:val="18"/>
      <w:szCs w:val="18"/>
    </w:rPr>
  </w:style>
  <w:style w:type="paragraph" w:styleId="5">
    <w:name w:val="Normal (Web)"/>
    <w:basedOn w:val="1"/>
    <w:unhideWhenUsed/>
    <w:qFormat/>
    <w:uiPriority w:val="99"/>
    <w:rPr>
      <w:sz w:val="24"/>
    </w:rPr>
  </w:style>
  <w:style w:type="paragraph" w:styleId="6">
    <w:name w:val="annotation subject"/>
    <w:basedOn w:val="2"/>
    <w:next w:val="2"/>
    <w:link w:val="16"/>
    <w:semiHidden/>
    <w:unhideWhenUsed/>
    <w:qFormat/>
    <w:uiPriority w:val="99"/>
    <w:rPr>
      <w:b/>
      <w:bCs/>
    </w:rPr>
  </w:style>
  <w:style w:type="paragraph" w:styleId="7">
    <w:name w:val="Body Text First Indent 2"/>
    <w:basedOn w:val="3"/>
    <w:link w:val="15"/>
    <w:semiHidden/>
    <w:unhideWhenUsed/>
    <w:qFormat/>
    <w:uiPriority w:val="99"/>
    <w:pPr>
      <w:ind w:firstLine="420" w:firstLineChars="200"/>
    </w:pPr>
  </w:style>
  <w:style w:type="character" w:styleId="10">
    <w:name w:val="annotation reference"/>
    <w:basedOn w:val="9"/>
    <w:semiHidden/>
    <w:unhideWhenUsed/>
    <w:qFormat/>
    <w:uiPriority w:val="99"/>
    <w:rPr>
      <w:sz w:val="21"/>
      <w:szCs w:val="21"/>
    </w:rPr>
  </w:style>
  <w:style w:type="paragraph" w:customStyle="1" w:styleId="11">
    <w:name w:val="无间隔1"/>
    <w:basedOn w:val="1"/>
    <w:qFormat/>
    <w:uiPriority w:val="0"/>
    <w:rPr>
      <w:sz w:val="24"/>
      <w:szCs w:val="24"/>
    </w:rPr>
  </w:style>
  <w:style w:type="character" w:customStyle="1" w:styleId="12">
    <w:name w:val="批注文字 Char"/>
    <w:basedOn w:val="9"/>
    <w:link w:val="2"/>
    <w:qFormat/>
    <w:uiPriority w:val="99"/>
    <w:rPr>
      <w:rFonts w:ascii="Times New Roman" w:hAnsi="Times New Roman" w:eastAsia="宋体" w:cs="Times New Roman"/>
      <w:szCs w:val="21"/>
    </w:rPr>
  </w:style>
  <w:style w:type="character" w:customStyle="1" w:styleId="13">
    <w:name w:val="15"/>
    <w:basedOn w:val="9"/>
    <w:qFormat/>
    <w:uiPriority w:val="0"/>
    <w:rPr>
      <w:rFonts w:hint="default" w:ascii="Calibri" w:hAnsi="Calibri" w:cs="Calibri"/>
      <w:sz w:val="21"/>
      <w:szCs w:val="21"/>
    </w:rPr>
  </w:style>
  <w:style w:type="character" w:customStyle="1" w:styleId="14">
    <w:name w:val="正文文本缩进 Char"/>
    <w:basedOn w:val="9"/>
    <w:link w:val="3"/>
    <w:semiHidden/>
    <w:qFormat/>
    <w:uiPriority w:val="99"/>
    <w:rPr>
      <w:rFonts w:ascii="Times New Roman" w:hAnsi="Times New Roman" w:eastAsia="宋体" w:cs="Times New Roman"/>
      <w:szCs w:val="21"/>
    </w:rPr>
  </w:style>
  <w:style w:type="character" w:customStyle="1" w:styleId="15">
    <w:name w:val="正文首行缩进 2 Char"/>
    <w:basedOn w:val="14"/>
    <w:link w:val="7"/>
    <w:semiHidden/>
    <w:qFormat/>
    <w:uiPriority w:val="99"/>
    <w:rPr>
      <w:rFonts w:ascii="Times New Roman" w:hAnsi="Times New Roman" w:eastAsia="宋体" w:cs="Times New Roman"/>
      <w:szCs w:val="21"/>
    </w:rPr>
  </w:style>
  <w:style w:type="character" w:customStyle="1" w:styleId="16">
    <w:name w:val="批注主题 Char"/>
    <w:basedOn w:val="12"/>
    <w:link w:val="6"/>
    <w:semiHidden/>
    <w:qFormat/>
    <w:uiPriority w:val="99"/>
    <w:rPr>
      <w:rFonts w:ascii="Times New Roman" w:hAnsi="Times New Roman" w:eastAsia="宋体" w:cs="Times New Roman"/>
      <w:b/>
      <w:bCs/>
      <w:kern w:val="2"/>
      <w:sz w:val="21"/>
      <w:szCs w:val="21"/>
    </w:rPr>
  </w:style>
  <w:style w:type="character" w:customStyle="1" w:styleId="17">
    <w:name w:val="批注框文本 Char"/>
    <w:basedOn w:val="9"/>
    <w:link w:val="4"/>
    <w:semiHidden/>
    <w:qFormat/>
    <w:uiPriority w:val="99"/>
    <w:rPr>
      <w:kern w:val="2"/>
      <w:sz w:val="18"/>
      <w:szCs w:val="18"/>
    </w:rPr>
  </w:style>
  <w:style w:type="paragraph" w:customStyle="1" w:styleId="18">
    <w:name w:val="修订1"/>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953</Words>
  <Characters>967</Characters>
  <Lines>9</Lines>
  <Paragraphs>2</Paragraphs>
  <TotalTime>3</TotalTime>
  <ScaleCrop>false</ScaleCrop>
  <LinksUpToDate>false</LinksUpToDate>
  <CharactersWithSpaces>1015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2025-04-28T11:19:00Z</dcterms:created>
  <dc:creator>admin</dc:creator>
  <cp:lastModifiedBy>cwg</cp:lastModifiedBy>
  <cp:lastPrinted>2025-07-11T01:39:00Z</cp:lastPrinted>
  <dcterms:modified xsi:type="dcterms:W3CDTF">2025-07-13T08:56:41Z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EFD72ED352A44DB3B69DB7AD9C4E516F_13</vt:lpwstr>
  </property>
  <property fmtid="{D5CDD505-2E9C-101B-9397-08002B2CF9AE}" pid="4" name="KSOTemplateDocerSaveRecord">
    <vt:lpwstr>eyJoZGlkIjoiM2FiZDIzMjBhYjY3YjcwYmIxYWI1NjM4YzVmYjEyMDMiLCJ1c2VySWQiOiI0MTUyNDQ4NTMifQ==</vt:lpwstr>
  </property>
</Properties>
</file>